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7B8" w:rsidRPr="00F247B8" w:rsidRDefault="00F247B8" w:rsidP="00F247B8">
      <w:pPr>
        <w:snapToGrid w:val="0"/>
        <w:jc w:val="left"/>
        <w:rPr>
          <w:rFonts w:ascii="Meiryo UI" w:eastAsia="Meiryo UI" w:hAnsi="Meiryo UI" w:cs="MS-Gothic"/>
          <w:sz w:val="22"/>
          <w:szCs w:val="22"/>
        </w:rPr>
      </w:pPr>
      <w:r w:rsidRPr="00F247B8">
        <w:rPr>
          <w:rFonts w:ascii="Meiryo UI" w:eastAsia="Meiryo UI" w:hAnsi="Meiryo UI" w:cs="MS-Gothic" w:hint="eastAsia"/>
          <w:sz w:val="22"/>
          <w:szCs w:val="22"/>
        </w:rPr>
        <w:t>様</w:t>
      </w:r>
      <w:bookmarkStart w:id="0" w:name="_GoBack"/>
      <w:bookmarkEnd w:id="0"/>
      <w:r w:rsidRPr="00F247B8">
        <w:rPr>
          <w:rFonts w:ascii="Meiryo UI" w:eastAsia="Meiryo UI" w:hAnsi="Meiryo UI" w:cs="MS-Gothic" w:hint="eastAsia"/>
          <w:sz w:val="22"/>
          <w:szCs w:val="22"/>
        </w:rPr>
        <w:t>式１</w:t>
      </w:r>
    </w:p>
    <w:p w:rsidR="00F247B8" w:rsidRPr="00F247B8" w:rsidRDefault="00F247B8" w:rsidP="00F247B8">
      <w:pPr>
        <w:snapToGrid w:val="0"/>
        <w:jc w:val="left"/>
        <w:rPr>
          <w:rFonts w:ascii="Meiryo UI" w:eastAsia="Meiryo UI" w:hAnsi="Meiryo UI" w:cs="MS-Gothic"/>
          <w:sz w:val="22"/>
          <w:szCs w:val="22"/>
        </w:rPr>
      </w:pPr>
    </w:p>
    <w:p w:rsidR="00F247B8" w:rsidRPr="00F247B8" w:rsidRDefault="00F247B8" w:rsidP="00F247B8">
      <w:pPr>
        <w:snapToGrid w:val="0"/>
        <w:ind w:right="484"/>
        <w:jc w:val="left"/>
        <w:rPr>
          <w:rFonts w:ascii="Meiryo UI" w:eastAsia="Meiryo UI" w:hAnsi="Meiryo UI" w:cs="MS-Gothic"/>
          <w:sz w:val="22"/>
          <w:szCs w:val="22"/>
        </w:rPr>
      </w:pPr>
      <w:r w:rsidRPr="00F247B8">
        <w:rPr>
          <w:rFonts w:ascii="Meiryo UI" w:eastAsia="Meiryo UI" w:hAnsi="Meiryo UI" w:cs="MS-Gothic" w:hint="eastAsia"/>
          <w:sz w:val="22"/>
          <w:szCs w:val="22"/>
        </w:rPr>
        <w:t xml:space="preserve">　鹿児島県知事　　　　　　殿</w:t>
      </w:r>
    </w:p>
    <w:p w:rsidR="00F247B8" w:rsidRPr="00F247B8" w:rsidRDefault="00F247B8" w:rsidP="00F247B8">
      <w:pPr>
        <w:snapToGrid w:val="0"/>
        <w:ind w:right="484"/>
        <w:jc w:val="left"/>
        <w:rPr>
          <w:rFonts w:ascii="Meiryo UI" w:eastAsia="Meiryo UI" w:hAnsi="Meiryo UI" w:cs="MS-Gothic"/>
          <w:sz w:val="22"/>
          <w:szCs w:val="22"/>
        </w:rPr>
      </w:pPr>
    </w:p>
    <w:tbl>
      <w:tblPr>
        <w:tblStyle w:val="a3"/>
        <w:tblW w:w="6945" w:type="dxa"/>
        <w:tblInd w:w="2689" w:type="dxa"/>
        <w:tblLook w:val="04A0" w:firstRow="1" w:lastRow="0" w:firstColumn="1" w:lastColumn="0" w:noHBand="0" w:noVBand="1"/>
      </w:tblPr>
      <w:tblGrid>
        <w:gridCol w:w="1395"/>
        <w:gridCol w:w="1723"/>
        <w:gridCol w:w="3827"/>
      </w:tblGrid>
      <w:tr w:rsidR="00F247B8" w:rsidRPr="00F247B8" w:rsidTr="007555D0">
        <w:tc>
          <w:tcPr>
            <w:tcW w:w="13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7B8" w:rsidRPr="00F247B8" w:rsidRDefault="00F247B8" w:rsidP="00F247B8">
            <w:pPr>
              <w:tabs>
                <w:tab w:val="left" w:pos="6096"/>
                <w:tab w:val="left" w:pos="9356"/>
              </w:tabs>
              <w:snapToGrid w:val="0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17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7B8" w:rsidRPr="00F247B8" w:rsidRDefault="00F247B8" w:rsidP="00F247B8">
            <w:pPr>
              <w:tabs>
                <w:tab w:val="left" w:pos="6096"/>
                <w:tab w:val="left" w:pos="9356"/>
              </w:tabs>
              <w:snapToGrid w:val="0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所在地　 〒</w:t>
            </w:r>
          </w:p>
          <w:p w:rsidR="00F247B8" w:rsidRPr="00F247B8" w:rsidRDefault="00F247B8" w:rsidP="00F247B8">
            <w:pPr>
              <w:tabs>
                <w:tab w:val="left" w:pos="6096"/>
                <w:tab w:val="left" w:pos="9356"/>
              </w:tabs>
              <w:snapToGrid w:val="0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商号又は名称</w:t>
            </w:r>
          </w:p>
          <w:p w:rsidR="00F247B8" w:rsidRPr="00F247B8" w:rsidRDefault="00F247B8" w:rsidP="00F247B8">
            <w:pPr>
              <w:tabs>
                <w:tab w:val="left" w:pos="6096"/>
                <w:tab w:val="left" w:pos="9356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代表者職氏名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247B8" w:rsidRPr="00F247B8" w:rsidRDefault="00F247B8" w:rsidP="00F247B8">
            <w:pPr>
              <w:widowControl/>
              <w:snapToGrid w:val="0"/>
              <w:jc w:val="left"/>
              <w:rPr>
                <w:rFonts w:ascii="Meiryo UI" w:eastAsia="Meiryo UI" w:hAnsi="Meiryo UI"/>
                <w:sz w:val="22"/>
                <w:szCs w:val="22"/>
              </w:rPr>
            </w:pPr>
          </w:p>
          <w:p w:rsidR="00F247B8" w:rsidRPr="00F247B8" w:rsidRDefault="00F247B8" w:rsidP="00F247B8">
            <w:pPr>
              <w:tabs>
                <w:tab w:val="left" w:pos="6096"/>
                <w:tab w:val="left" w:pos="9356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  <w:p w:rsidR="00F247B8" w:rsidRPr="00F247B8" w:rsidRDefault="00F247B8" w:rsidP="00F247B8">
            <w:pPr>
              <w:tabs>
                <w:tab w:val="left" w:pos="6096"/>
                <w:tab w:val="left" w:pos="9356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:rsidR="00F247B8" w:rsidRPr="00F247B8" w:rsidRDefault="00F247B8" w:rsidP="00F247B8">
      <w:pPr>
        <w:snapToGrid w:val="0"/>
        <w:ind w:right="484"/>
        <w:jc w:val="left"/>
        <w:rPr>
          <w:rFonts w:ascii="Meiryo UI" w:eastAsia="Meiryo UI" w:hAnsi="Meiryo UI" w:cs="MS-Gothic"/>
          <w:sz w:val="22"/>
          <w:szCs w:val="22"/>
        </w:rPr>
      </w:pPr>
    </w:p>
    <w:p w:rsidR="00F247B8" w:rsidRPr="00F247B8" w:rsidRDefault="00F247B8" w:rsidP="00F247B8">
      <w:pPr>
        <w:snapToGrid w:val="0"/>
        <w:jc w:val="center"/>
        <w:rPr>
          <w:rFonts w:ascii="Meiryo UI" w:eastAsia="Meiryo UI" w:hAnsi="Meiryo UI" w:cs="MS-Gothic"/>
          <w:b/>
          <w:sz w:val="22"/>
          <w:szCs w:val="22"/>
        </w:rPr>
      </w:pPr>
      <w:r w:rsidRPr="00F247B8">
        <w:rPr>
          <w:rFonts w:ascii="Meiryo UI" w:eastAsia="Meiryo UI" w:hAnsi="Meiryo UI" w:cs="MS-Gothic" w:hint="eastAsia"/>
          <w:b/>
          <w:sz w:val="22"/>
          <w:szCs w:val="22"/>
        </w:rPr>
        <w:t>令和７年度鹿児島県宇宙ビジネス創出推進事業業務委託企画提案書</w:t>
      </w:r>
    </w:p>
    <w:p w:rsidR="00F247B8" w:rsidRPr="00F247B8" w:rsidRDefault="00F247B8" w:rsidP="00F247B8">
      <w:pPr>
        <w:snapToGrid w:val="0"/>
        <w:jc w:val="center"/>
        <w:rPr>
          <w:rFonts w:ascii="Meiryo UI" w:eastAsia="Meiryo UI" w:hAnsi="Meiryo UI" w:cs="MS-Gothic"/>
          <w:b/>
          <w:sz w:val="22"/>
          <w:szCs w:val="22"/>
        </w:rPr>
      </w:pPr>
    </w:p>
    <w:p w:rsidR="00F247B8" w:rsidRPr="00F247B8" w:rsidRDefault="00F247B8" w:rsidP="00F247B8">
      <w:pPr>
        <w:snapToGrid w:val="0"/>
        <w:rPr>
          <w:rFonts w:ascii="Meiryo UI" w:eastAsia="Meiryo UI" w:hAnsi="Meiryo UI"/>
          <w:sz w:val="22"/>
          <w:szCs w:val="22"/>
        </w:rPr>
      </w:pPr>
      <w:r w:rsidRPr="00F247B8">
        <w:rPr>
          <w:rFonts w:ascii="Meiryo UI" w:eastAsia="Meiryo UI" w:hAnsi="Meiryo UI" w:hint="eastAsia"/>
          <w:sz w:val="22"/>
          <w:szCs w:val="22"/>
        </w:rPr>
        <w:t xml:space="preserve">　このことについて，以下のとおり提出します。</w:t>
      </w:r>
    </w:p>
    <w:p w:rsidR="00F247B8" w:rsidRPr="00F247B8" w:rsidRDefault="00F247B8" w:rsidP="00F247B8">
      <w:pPr>
        <w:snapToGrid w:val="0"/>
        <w:rPr>
          <w:rFonts w:ascii="Meiryo UI" w:eastAsia="Meiryo UI" w:hAnsi="Meiryo UI"/>
          <w:b/>
          <w:sz w:val="22"/>
          <w:szCs w:val="22"/>
          <w:u w:val="single"/>
        </w:rPr>
      </w:pPr>
      <w:r w:rsidRPr="00F247B8">
        <w:rPr>
          <w:rFonts w:ascii="Meiryo UI" w:eastAsia="Meiryo UI" w:hAnsi="Meiryo UI" w:hint="eastAsia"/>
          <w:b/>
          <w:sz w:val="22"/>
          <w:szCs w:val="22"/>
          <w:u w:val="single"/>
        </w:rPr>
        <w:t>１．県宇宙ビジネス創出推進研究会の運営について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F247B8" w:rsidRPr="00F247B8" w:rsidTr="007555D0">
        <w:trPr>
          <w:trHeight w:val="283"/>
        </w:trPr>
        <w:tc>
          <w:tcPr>
            <w:tcW w:w="9736" w:type="dxa"/>
            <w:shd w:val="pct15" w:color="auto" w:fill="auto"/>
            <w:vAlign w:val="center"/>
          </w:tcPr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（１）全体コンセプト</w:t>
            </w:r>
          </w:p>
        </w:tc>
      </w:tr>
      <w:tr w:rsidR="00F247B8" w:rsidRPr="00F247B8" w:rsidTr="007555D0">
        <w:trPr>
          <w:trHeight w:val="1311"/>
        </w:trPr>
        <w:tc>
          <w:tcPr>
            <w:tcW w:w="9736" w:type="dxa"/>
            <w:shd w:val="clear" w:color="auto" w:fill="auto"/>
          </w:tcPr>
          <w:p w:rsidR="00F247B8" w:rsidRPr="00F247B8" w:rsidRDefault="00F247B8" w:rsidP="00F247B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F247B8" w:rsidRPr="00F247B8" w:rsidTr="007555D0">
        <w:trPr>
          <w:trHeight w:val="283"/>
        </w:trPr>
        <w:tc>
          <w:tcPr>
            <w:tcW w:w="9736" w:type="dxa"/>
            <w:shd w:val="pct15" w:color="auto" w:fill="auto"/>
            <w:vAlign w:val="center"/>
          </w:tcPr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（２）研究会テーマ，講師案，理由</w:t>
            </w:r>
          </w:p>
          <w:p w:rsidR="00F247B8" w:rsidRPr="00F247B8" w:rsidRDefault="00F247B8" w:rsidP="00F247B8">
            <w:pPr>
              <w:tabs>
                <w:tab w:val="left" w:pos="175"/>
              </w:tabs>
              <w:snapToGrid w:val="0"/>
              <w:ind w:left="660" w:hangingChars="300" w:hanging="66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 xml:space="preserve">　　※　講師は２人以上／回，謝金単価については，</w:t>
            </w:r>
            <w:r w:rsidRPr="00F247B8">
              <w:rPr>
                <w:rFonts w:ascii="Meiryo UI" w:eastAsia="Meiryo UI" w:hAnsi="Meiryo UI" w:hint="eastAsia"/>
                <w:sz w:val="22"/>
                <w:szCs w:val="22"/>
                <w:u w:val="single"/>
              </w:rPr>
              <w:t>５万円／人以内を想定</w:t>
            </w: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。</w:t>
            </w:r>
          </w:p>
        </w:tc>
      </w:tr>
      <w:tr w:rsidR="00F247B8" w:rsidRPr="00F247B8" w:rsidTr="007555D0">
        <w:trPr>
          <w:trHeight w:val="850"/>
        </w:trPr>
        <w:tc>
          <w:tcPr>
            <w:tcW w:w="9736" w:type="dxa"/>
            <w:tcBorders>
              <w:bottom w:val="dashed" w:sz="4" w:space="0" w:color="auto"/>
            </w:tcBorders>
            <w:shd w:val="clear" w:color="auto" w:fill="auto"/>
          </w:tcPr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（第１回）</w:t>
            </w:r>
          </w:p>
          <w:p w:rsidR="00F247B8" w:rsidRPr="00F247B8" w:rsidRDefault="00F247B8" w:rsidP="00F247B8">
            <w:pPr>
              <w:tabs>
                <w:tab w:val="left" w:pos="175"/>
              </w:tabs>
              <w:snapToGrid w:val="0"/>
              <w:ind w:firstLineChars="100" w:firstLine="22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テーマ：</w:t>
            </w:r>
          </w:p>
          <w:p w:rsidR="00F247B8" w:rsidRPr="00F247B8" w:rsidRDefault="00F247B8" w:rsidP="00F247B8">
            <w:pPr>
              <w:tabs>
                <w:tab w:val="left" w:pos="175"/>
              </w:tabs>
              <w:snapToGrid w:val="0"/>
              <w:ind w:firstLineChars="100" w:firstLine="22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講師案①：</w:t>
            </w:r>
          </w:p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 xml:space="preserve">　理　　由：</w:t>
            </w:r>
          </w:p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 xml:space="preserve">　講師案②：</w:t>
            </w:r>
          </w:p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 xml:space="preserve">　理　　由：</w:t>
            </w:r>
          </w:p>
        </w:tc>
      </w:tr>
      <w:tr w:rsidR="00F247B8" w:rsidRPr="00F247B8" w:rsidTr="007555D0">
        <w:trPr>
          <w:trHeight w:val="850"/>
        </w:trPr>
        <w:tc>
          <w:tcPr>
            <w:tcW w:w="9736" w:type="dxa"/>
            <w:tcBorders>
              <w:top w:val="dashed" w:sz="4" w:space="0" w:color="auto"/>
            </w:tcBorders>
            <w:shd w:val="clear" w:color="auto" w:fill="auto"/>
          </w:tcPr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（第２回）</w:t>
            </w:r>
          </w:p>
          <w:p w:rsidR="00F247B8" w:rsidRPr="00F247B8" w:rsidRDefault="00F247B8" w:rsidP="00F247B8">
            <w:pPr>
              <w:tabs>
                <w:tab w:val="left" w:pos="175"/>
              </w:tabs>
              <w:snapToGrid w:val="0"/>
              <w:ind w:firstLineChars="100" w:firstLine="22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テーマ：</w:t>
            </w:r>
          </w:p>
          <w:p w:rsidR="00F247B8" w:rsidRPr="00F247B8" w:rsidRDefault="00F247B8" w:rsidP="00F247B8">
            <w:pPr>
              <w:tabs>
                <w:tab w:val="left" w:pos="175"/>
              </w:tabs>
              <w:snapToGrid w:val="0"/>
              <w:ind w:firstLineChars="100" w:firstLine="22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講師案①：</w:t>
            </w:r>
          </w:p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 xml:space="preserve">　理　　由：</w:t>
            </w:r>
          </w:p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 xml:space="preserve">　講師案②：</w:t>
            </w:r>
          </w:p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 xml:space="preserve">　理　　由：</w:t>
            </w:r>
          </w:p>
        </w:tc>
      </w:tr>
      <w:tr w:rsidR="00F247B8" w:rsidRPr="00F247B8" w:rsidTr="007555D0">
        <w:trPr>
          <w:trHeight w:val="283"/>
        </w:trPr>
        <w:tc>
          <w:tcPr>
            <w:tcW w:w="9736" w:type="dxa"/>
            <w:shd w:val="pct15" w:color="auto" w:fill="auto"/>
            <w:vAlign w:val="center"/>
          </w:tcPr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  <w:u w:val="single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（３）会員増加に向けた提案</w:t>
            </w:r>
          </w:p>
        </w:tc>
      </w:tr>
      <w:tr w:rsidR="00F247B8" w:rsidRPr="00F247B8" w:rsidTr="00F247B8">
        <w:trPr>
          <w:trHeight w:val="2309"/>
        </w:trPr>
        <w:tc>
          <w:tcPr>
            <w:tcW w:w="9736" w:type="dxa"/>
            <w:shd w:val="clear" w:color="auto" w:fill="auto"/>
          </w:tcPr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F247B8" w:rsidRPr="00F247B8" w:rsidTr="007555D0">
        <w:trPr>
          <w:trHeight w:val="283"/>
        </w:trPr>
        <w:tc>
          <w:tcPr>
            <w:tcW w:w="9736" w:type="dxa"/>
            <w:shd w:val="pct15" w:color="auto" w:fill="auto"/>
            <w:vAlign w:val="center"/>
          </w:tcPr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lastRenderedPageBreak/>
              <w:t>（４）その他，研究会の活動に関する助言・提案や情報提供（過去の実績含む）</w:t>
            </w:r>
          </w:p>
        </w:tc>
      </w:tr>
      <w:tr w:rsidR="00F247B8" w:rsidRPr="00F247B8" w:rsidTr="007555D0">
        <w:trPr>
          <w:trHeight w:val="1780"/>
        </w:trPr>
        <w:tc>
          <w:tcPr>
            <w:tcW w:w="9736" w:type="dxa"/>
            <w:shd w:val="clear" w:color="auto" w:fill="auto"/>
          </w:tcPr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:rsidR="00F247B8" w:rsidRDefault="00F247B8" w:rsidP="00F247B8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/>
          <w:sz w:val="22"/>
          <w:szCs w:val="22"/>
        </w:rPr>
        <w:br w:type="page"/>
      </w:r>
    </w:p>
    <w:p w:rsidR="00F247B8" w:rsidRPr="00F247B8" w:rsidRDefault="00F247B8" w:rsidP="00F247B8">
      <w:pPr>
        <w:snapToGrid w:val="0"/>
        <w:rPr>
          <w:rFonts w:ascii="Meiryo UI" w:eastAsia="Meiryo UI" w:hAnsi="Meiryo UI"/>
          <w:b/>
          <w:sz w:val="22"/>
          <w:szCs w:val="22"/>
          <w:u w:val="single"/>
        </w:rPr>
      </w:pPr>
      <w:r w:rsidRPr="00F247B8">
        <w:rPr>
          <w:rFonts w:ascii="Meiryo UI" w:eastAsia="Meiryo UI" w:hAnsi="Meiryo UI" w:hint="eastAsia"/>
          <w:b/>
          <w:sz w:val="22"/>
          <w:szCs w:val="22"/>
          <w:u w:val="single"/>
        </w:rPr>
        <w:lastRenderedPageBreak/>
        <w:t>２－１．人材育成に資する取組のうち「リモートセンシング研修」の実施について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F247B8" w:rsidRPr="00F247B8" w:rsidTr="007555D0">
        <w:trPr>
          <w:trHeight w:val="283"/>
        </w:trPr>
        <w:tc>
          <w:tcPr>
            <w:tcW w:w="9736" w:type="dxa"/>
            <w:shd w:val="pct15" w:color="auto" w:fill="auto"/>
            <w:vAlign w:val="center"/>
          </w:tcPr>
          <w:p w:rsidR="00F247B8" w:rsidRPr="00F247B8" w:rsidRDefault="00F247B8" w:rsidP="00F247B8">
            <w:pPr>
              <w:tabs>
                <w:tab w:val="left" w:pos="175"/>
              </w:tabs>
              <w:snapToGrid w:val="0"/>
              <w:ind w:left="440" w:hangingChars="200" w:hanging="44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（１）リモートセンシング（衛星データ利活用）研修の実施イメージ（対象者や講義内容，スケジュール感含む）</w:t>
            </w:r>
          </w:p>
        </w:tc>
      </w:tr>
      <w:tr w:rsidR="00F247B8" w:rsidRPr="00F247B8" w:rsidTr="007555D0">
        <w:trPr>
          <w:trHeight w:val="1979"/>
        </w:trPr>
        <w:tc>
          <w:tcPr>
            <w:tcW w:w="9736" w:type="dxa"/>
            <w:tcBorders>
              <w:bottom w:val="dashed" w:sz="4" w:space="0" w:color="auto"/>
            </w:tcBorders>
            <w:shd w:val="clear" w:color="auto" w:fill="auto"/>
          </w:tcPr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F247B8" w:rsidRPr="00F247B8" w:rsidTr="007555D0">
        <w:trPr>
          <w:trHeight w:val="307"/>
        </w:trPr>
        <w:tc>
          <w:tcPr>
            <w:tcW w:w="9736" w:type="dxa"/>
            <w:shd w:val="pct15" w:color="auto" w:fill="auto"/>
            <w:vAlign w:val="center"/>
          </w:tcPr>
          <w:p w:rsidR="00F247B8" w:rsidRPr="00F247B8" w:rsidRDefault="00F247B8" w:rsidP="00F247B8">
            <w:pPr>
              <w:tabs>
                <w:tab w:val="left" w:pos="175"/>
              </w:tabs>
              <w:snapToGrid w:val="0"/>
              <w:ind w:left="660" w:hangingChars="300" w:hanging="66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（２）講師案</w:t>
            </w:r>
          </w:p>
          <w:p w:rsidR="00F247B8" w:rsidRPr="00F247B8" w:rsidRDefault="00F247B8" w:rsidP="00F247B8">
            <w:pPr>
              <w:tabs>
                <w:tab w:val="left" w:pos="175"/>
              </w:tabs>
              <w:snapToGrid w:val="0"/>
              <w:ind w:leftChars="200" w:left="640" w:hangingChars="100" w:hanging="22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※　謝金が発生する場合については，</w:t>
            </w:r>
            <w:r w:rsidRPr="00F247B8">
              <w:rPr>
                <w:rFonts w:ascii="Meiryo UI" w:eastAsia="Meiryo UI" w:hAnsi="Meiryo UI" w:hint="eastAsia"/>
                <w:sz w:val="22"/>
                <w:szCs w:val="22"/>
                <w:u w:val="single"/>
              </w:rPr>
              <w:t>２万円／人以内を想定</w:t>
            </w: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。</w:t>
            </w:r>
          </w:p>
        </w:tc>
      </w:tr>
      <w:tr w:rsidR="00F247B8" w:rsidRPr="00F247B8" w:rsidTr="007555D0">
        <w:trPr>
          <w:trHeight w:val="1534"/>
        </w:trPr>
        <w:tc>
          <w:tcPr>
            <w:tcW w:w="9736" w:type="dxa"/>
            <w:shd w:val="clear" w:color="auto" w:fill="auto"/>
          </w:tcPr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F247B8" w:rsidRPr="00F247B8" w:rsidTr="007555D0">
        <w:trPr>
          <w:trHeight w:val="283"/>
        </w:trPr>
        <w:tc>
          <w:tcPr>
            <w:tcW w:w="9736" w:type="dxa"/>
            <w:shd w:val="pct15" w:color="auto" w:fill="auto"/>
            <w:vAlign w:val="center"/>
          </w:tcPr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（３）参加者募集についての提案（参考：令和６年度は1</w:t>
            </w:r>
            <w:r w:rsidRPr="00F247B8">
              <w:rPr>
                <w:rFonts w:ascii="Meiryo UI" w:eastAsia="Meiryo UI" w:hAnsi="Meiryo UI"/>
                <w:sz w:val="22"/>
                <w:szCs w:val="22"/>
              </w:rPr>
              <w:t>4</w:t>
            </w: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人が参加）</w:t>
            </w:r>
          </w:p>
        </w:tc>
      </w:tr>
      <w:tr w:rsidR="00F247B8" w:rsidRPr="00F247B8" w:rsidTr="007555D0">
        <w:trPr>
          <w:trHeight w:val="1677"/>
        </w:trPr>
        <w:tc>
          <w:tcPr>
            <w:tcW w:w="9736" w:type="dxa"/>
            <w:shd w:val="clear" w:color="auto" w:fill="auto"/>
          </w:tcPr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F247B8" w:rsidRPr="00F247B8" w:rsidTr="007555D0">
        <w:trPr>
          <w:trHeight w:val="283"/>
        </w:trPr>
        <w:tc>
          <w:tcPr>
            <w:tcW w:w="9736" w:type="dxa"/>
            <w:shd w:val="pct15" w:color="auto" w:fill="auto"/>
            <w:vAlign w:val="center"/>
          </w:tcPr>
          <w:p w:rsidR="00F247B8" w:rsidRPr="00F247B8" w:rsidRDefault="00F247B8" w:rsidP="00F247B8">
            <w:pPr>
              <w:tabs>
                <w:tab w:val="left" w:pos="175"/>
              </w:tabs>
              <w:snapToGrid w:val="0"/>
              <w:ind w:left="440" w:hangingChars="200" w:hanging="44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（４）受講生のパソコンのスペックに関係なく，クラウド上で衛星データを取り扱える環境を利用できるための提案</w:t>
            </w:r>
          </w:p>
        </w:tc>
      </w:tr>
      <w:tr w:rsidR="00F247B8" w:rsidRPr="00F247B8" w:rsidTr="007555D0">
        <w:trPr>
          <w:trHeight w:val="1396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F247B8" w:rsidRPr="00F247B8" w:rsidTr="007555D0">
        <w:trPr>
          <w:trHeight w:val="361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（５）その他，取組に関する助言・提案や情報提供（過去の実績含む）</w:t>
            </w:r>
          </w:p>
        </w:tc>
      </w:tr>
      <w:tr w:rsidR="00F247B8" w:rsidRPr="00F247B8" w:rsidTr="007555D0">
        <w:trPr>
          <w:trHeight w:val="1308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:rsidR="00F247B8" w:rsidRPr="00F247B8" w:rsidRDefault="00F247B8" w:rsidP="00F247B8">
      <w:pPr>
        <w:snapToGrid w:val="0"/>
        <w:rPr>
          <w:rFonts w:ascii="Meiryo UI" w:eastAsia="Meiryo UI" w:hAnsi="Meiryo UI"/>
          <w:b/>
          <w:sz w:val="22"/>
          <w:szCs w:val="22"/>
          <w:u w:val="single"/>
        </w:rPr>
      </w:pPr>
      <w:r w:rsidRPr="00F247B8">
        <w:rPr>
          <w:rFonts w:ascii="Meiryo UI" w:eastAsia="Meiryo UI" w:hAnsi="Meiryo UI" w:hint="eastAsia"/>
          <w:b/>
          <w:sz w:val="22"/>
          <w:szCs w:val="22"/>
          <w:u w:val="single"/>
        </w:rPr>
        <w:t>２－２．人材育成に資する取組のうち「学生向けの宇宙ビジネス講義」の実施について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F247B8" w:rsidRPr="00F247B8" w:rsidTr="007555D0">
        <w:trPr>
          <w:trHeight w:val="283"/>
        </w:trPr>
        <w:tc>
          <w:tcPr>
            <w:tcW w:w="9736" w:type="dxa"/>
            <w:shd w:val="pct15" w:color="auto" w:fill="auto"/>
            <w:vAlign w:val="center"/>
          </w:tcPr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（１）取組に関する助言・提案や情報提供（過去の実績含む）</w:t>
            </w:r>
          </w:p>
          <w:p w:rsidR="00F247B8" w:rsidRPr="00F247B8" w:rsidRDefault="00F247B8" w:rsidP="00F247B8">
            <w:pPr>
              <w:tabs>
                <w:tab w:val="left" w:pos="175"/>
              </w:tabs>
              <w:snapToGrid w:val="0"/>
              <w:ind w:leftChars="200" w:left="640" w:hangingChars="100" w:hanging="22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※　謝金単価については，</w:t>
            </w:r>
            <w:r w:rsidRPr="00F247B8">
              <w:rPr>
                <w:rFonts w:ascii="Meiryo UI" w:eastAsia="Meiryo UI" w:hAnsi="Meiryo UI" w:hint="eastAsia"/>
                <w:sz w:val="22"/>
                <w:szCs w:val="22"/>
                <w:u w:val="single"/>
              </w:rPr>
              <w:t>３万円／人以内を想定</w:t>
            </w: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。</w:t>
            </w:r>
          </w:p>
        </w:tc>
      </w:tr>
      <w:tr w:rsidR="00F247B8" w:rsidRPr="00F247B8" w:rsidTr="007555D0">
        <w:trPr>
          <w:trHeight w:val="1358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:rsidR="00F247B8" w:rsidRPr="00F247B8" w:rsidRDefault="00F247B8" w:rsidP="00F247B8">
      <w:pPr>
        <w:snapToGrid w:val="0"/>
        <w:rPr>
          <w:rFonts w:ascii="Meiryo UI" w:eastAsia="Meiryo UI" w:hAnsi="Meiryo UI"/>
          <w:b/>
          <w:sz w:val="22"/>
          <w:u w:val="single"/>
        </w:rPr>
      </w:pPr>
      <w:r w:rsidRPr="00F247B8">
        <w:rPr>
          <w:rFonts w:ascii="Meiryo UI" w:eastAsia="Meiryo UI" w:hAnsi="Meiryo UI" w:hint="eastAsia"/>
          <w:b/>
          <w:sz w:val="22"/>
          <w:u w:val="single"/>
        </w:rPr>
        <w:t>３．ビジネスマッチング</w:t>
      </w:r>
      <w:r w:rsidR="00432527">
        <w:rPr>
          <w:rFonts w:ascii="Meiryo UI" w:eastAsia="Meiryo UI" w:hAnsi="Meiryo UI" w:hint="eastAsia"/>
          <w:b/>
          <w:sz w:val="22"/>
          <w:u w:val="single"/>
        </w:rPr>
        <w:t>支援</w:t>
      </w:r>
      <w:r w:rsidRPr="00F247B8">
        <w:rPr>
          <w:rFonts w:ascii="Meiryo UI" w:eastAsia="Meiryo UI" w:hAnsi="Meiryo UI" w:hint="eastAsia"/>
          <w:b/>
          <w:sz w:val="22"/>
          <w:u w:val="single"/>
        </w:rPr>
        <w:t>に資する取組の実施について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F247B8" w:rsidRPr="00F247B8" w:rsidTr="007555D0">
        <w:trPr>
          <w:trHeight w:val="283"/>
        </w:trPr>
        <w:tc>
          <w:tcPr>
            <w:tcW w:w="9736" w:type="dxa"/>
            <w:shd w:val="pct15" w:color="auto" w:fill="auto"/>
            <w:vAlign w:val="center"/>
          </w:tcPr>
          <w:p w:rsidR="00F247B8" w:rsidRPr="00F247B8" w:rsidRDefault="00F247B8" w:rsidP="00F247B8">
            <w:pPr>
              <w:tabs>
                <w:tab w:val="left" w:pos="175"/>
              </w:tabs>
              <w:snapToGrid w:val="0"/>
              <w:ind w:left="440" w:hangingChars="200" w:hanging="44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（１）展示会出展における支援体制について</w:t>
            </w:r>
          </w:p>
        </w:tc>
      </w:tr>
      <w:tr w:rsidR="00F247B8" w:rsidRPr="00F247B8" w:rsidTr="007555D0">
        <w:trPr>
          <w:trHeight w:val="1837"/>
        </w:trPr>
        <w:tc>
          <w:tcPr>
            <w:tcW w:w="9736" w:type="dxa"/>
            <w:tcBorders>
              <w:bottom w:val="dashed" w:sz="4" w:space="0" w:color="auto"/>
            </w:tcBorders>
            <w:shd w:val="clear" w:color="auto" w:fill="auto"/>
          </w:tcPr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F247B8" w:rsidRPr="00F247B8" w:rsidTr="007555D0">
        <w:trPr>
          <w:trHeight w:val="283"/>
        </w:trPr>
        <w:tc>
          <w:tcPr>
            <w:tcW w:w="9736" w:type="dxa"/>
            <w:shd w:val="pct15" w:color="auto" w:fill="auto"/>
            <w:vAlign w:val="center"/>
          </w:tcPr>
          <w:p w:rsidR="00F247B8" w:rsidRPr="00F247B8" w:rsidRDefault="00F247B8" w:rsidP="00F247B8">
            <w:pPr>
              <w:tabs>
                <w:tab w:val="left" w:pos="175"/>
              </w:tabs>
              <w:snapToGrid w:val="0"/>
              <w:ind w:left="660" w:hangingChars="300" w:hanging="66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（２）提案者の強み，参加者にとって効果的なマッチングとなるための工夫点</w:t>
            </w:r>
          </w:p>
        </w:tc>
      </w:tr>
      <w:tr w:rsidR="00F247B8" w:rsidRPr="00F247B8" w:rsidTr="007555D0">
        <w:trPr>
          <w:trHeight w:val="1896"/>
        </w:trPr>
        <w:tc>
          <w:tcPr>
            <w:tcW w:w="9736" w:type="dxa"/>
            <w:shd w:val="clear" w:color="auto" w:fill="auto"/>
          </w:tcPr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F247B8" w:rsidRPr="00F247B8" w:rsidTr="007555D0">
        <w:trPr>
          <w:trHeight w:val="131"/>
        </w:trPr>
        <w:tc>
          <w:tcPr>
            <w:tcW w:w="9736" w:type="dxa"/>
            <w:shd w:val="clear" w:color="auto" w:fill="D9D9D9" w:themeFill="background1" w:themeFillShade="D9"/>
          </w:tcPr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（３）その他，取組に関する助言・提案や情報提供（過去の実績含む）</w:t>
            </w:r>
          </w:p>
        </w:tc>
      </w:tr>
      <w:tr w:rsidR="00F247B8" w:rsidRPr="00F247B8" w:rsidTr="007555D0">
        <w:trPr>
          <w:trHeight w:val="1525"/>
        </w:trPr>
        <w:tc>
          <w:tcPr>
            <w:tcW w:w="9736" w:type="dxa"/>
            <w:shd w:val="clear" w:color="auto" w:fill="auto"/>
          </w:tcPr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:rsidR="00F247B8" w:rsidRPr="00F247B8" w:rsidRDefault="00F247B8" w:rsidP="00F247B8">
      <w:pPr>
        <w:snapToGrid w:val="0"/>
        <w:rPr>
          <w:rFonts w:ascii="Meiryo UI" w:eastAsia="Meiryo UI" w:hAnsi="Meiryo UI"/>
          <w:sz w:val="22"/>
          <w:szCs w:val="22"/>
        </w:rPr>
      </w:pPr>
    </w:p>
    <w:p w:rsidR="00F247B8" w:rsidRPr="00F247B8" w:rsidRDefault="00F247B8" w:rsidP="00F247B8">
      <w:pPr>
        <w:snapToGrid w:val="0"/>
        <w:ind w:left="220" w:hangingChars="100" w:hanging="220"/>
        <w:rPr>
          <w:rFonts w:ascii="Meiryo UI" w:eastAsia="Meiryo UI" w:hAnsi="Meiryo UI"/>
          <w:b/>
          <w:sz w:val="22"/>
          <w:szCs w:val="22"/>
          <w:u w:val="single"/>
        </w:rPr>
      </w:pPr>
      <w:r w:rsidRPr="00F247B8">
        <w:rPr>
          <w:rFonts w:ascii="Meiryo UI" w:eastAsia="Meiryo UI" w:hAnsi="Meiryo UI" w:hint="eastAsia"/>
          <w:b/>
          <w:sz w:val="22"/>
          <w:szCs w:val="22"/>
          <w:u w:val="single"/>
        </w:rPr>
        <w:t>４．「地域課題解決型衛星データ利活用実証事業」及び「宇宙ビジネス研究開発支援事業」補助事業者の採択に係る審査員の選定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F247B8" w:rsidRPr="00F247B8" w:rsidTr="007555D0">
        <w:trPr>
          <w:trHeight w:val="283"/>
        </w:trPr>
        <w:tc>
          <w:tcPr>
            <w:tcW w:w="9736" w:type="dxa"/>
            <w:shd w:val="pct15" w:color="auto" w:fill="auto"/>
            <w:vAlign w:val="center"/>
          </w:tcPr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（１）審査員案，理由</w:t>
            </w:r>
          </w:p>
          <w:p w:rsidR="00F247B8" w:rsidRPr="00F247B8" w:rsidRDefault="00F247B8" w:rsidP="00F247B8">
            <w:pPr>
              <w:tabs>
                <w:tab w:val="left" w:pos="175"/>
              </w:tabs>
              <w:snapToGrid w:val="0"/>
              <w:ind w:leftChars="200" w:left="640" w:hangingChars="100" w:hanging="22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※　謝金単価については，</w:t>
            </w:r>
            <w:r w:rsidRPr="00F247B8">
              <w:rPr>
                <w:rFonts w:ascii="Meiryo UI" w:eastAsia="Meiryo UI" w:hAnsi="Meiryo UI" w:hint="eastAsia"/>
                <w:sz w:val="22"/>
                <w:szCs w:val="22"/>
                <w:u w:val="single"/>
              </w:rPr>
              <w:t>３万円／人以内を想定</w:t>
            </w: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。</w:t>
            </w:r>
          </w:p>
        </w:tc>
      </w:tr>
      <w:tr w:rsidR="00F247B8" w:rsidRPr="00F247B8" w:rsidTr="007555D0">
        <w:trPr>
          <w:trHeight w:val="1134"/>
        </w:trPr>
        <w:tc>
          <w:tcPr>
            <w:tcW w:w="9736" w:type="dxa"/>
            <w:shd w:val="clear" w:color="auto" w:fill="auto"/>
          </w:tcPr>
          <w:p w:rsidR="00F247B8" w:rsidRPr="00F247B8" w:rsidRDefault="00F247B8" w:rsidP="00F247B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※なお，審査員には，県新産業創出室職員（２人程度）も参加。</w:t>
            </w:r>
          </w:p>
          <w:p w:rsidR="00F247B8" w:rsidRPr="00F247B8" w:rsidRDefault="00F247B8" w:rsidP="00F247B8">
            <w:pPr>
              <w:tabs>
                <w:tab w:val="left" w:pos="175"/>
              </w:tabs>
              <w:snapToGrid w:val="0"/>
              <w:ind w:firstLineChars="100" w:firstLine="22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審査員案①：</w:t>
            </w:r>
          </w:p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 xml:space="preserve">　理　　　由：</w:t>
            </w:r>
          </w:p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 xml:space="preserve">　審査員案②：</w:t>
            </w:r>
          </w:p>
          <w:p w:rsidR="00F247B8" w:rsidRPr="00F247B8" w:rsidRDefault="00F247B8" w:rsidP="00F247B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 xml:space="preserve">　理　　　由：</w:t>
            </w:r>
          </w:p>
        </w:tc>
      </w:tr>
      <w:tr w:rsidR="00F247B8" w:rsidRPr="00F247B8" w:rsidTr="007555D0">
        <w:trPr>
          <w:trHeight w:val="283"/>
        </w:trPr>
        <w:tc>
          <w:tcPr>
            <w:tcW w:w="9736" w:type="dxa"/>
            <w:shd w:val="pct15" w:color="auto" w:fill="auto"/>
            <w:vAlign w:val="center"/>
          </w:tcPr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（２）その他，取組に関する助言・提案や情報提供</w:t>
            </w:r>
          </w:p>
        </w:tc>
      </w:tr>
      <w:tr w:rsidR="00F247B8" w:rsidRPr="00F247B8" w:rsidTr="007555D0">
        <w:trPr>
          <w:trHeight w:val="907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:rsidR="00F247B8" w:rsidRDefault="00F247B8" w:rsidP="00F247B8">
      <w:pPr>
        <w:snapToGrid w:val="0"/>
        <w:rPr>
          <w:rFonts w:ascii="Meiryo UI" w:eastAsia="Meiryo UI" w:hAnsi="Meiryo UI"/>
          <w:sz w:val="22"/>
          <w:szCs w:val="22"/>
        </w:rPr>
      </w:pPr>
      <w:r>
        <w:rPr>
          <w:rFonts w:ascii="Meiryo UI" w:eastAsia="Meiryo UI" w:hAnsi="Meiryo UI"/>
          <w:sz w:val="22"/>
          <w:szCs w:val="22"/>
        </w:rPr>
        <w:br w:type="page"/>
      </w:r>
    </w:p>
    <w:p w:rsidR="00F247B8" w:rsidRPr="00F247B8" w:rsidRDefault="00F247B8" w:rsidP="00F247B8">
      <w:pPr>
        <w:snapToGrid w:val="0"/>
        <w:rPr>
          <w:rFonts w:ascii="Meiryo UI" w:eastAsia="Meiryo UI" w:hAnsi="Meiryo UI"/>
          <w:b/>
          <w:sz w:val="22"/>
          <w:szCs w:val="22"/>
          <w:u w:val="single"/>
        </w:rPr>
      </w:pPr>
      <w:r w:rsidRPr="00F247B8">
        <w:rPr>
          <w:rFonts w:ascii="Meiryo UI" w:eastAsia="Meiryo UI" w:hAnsi="Meiryo UI" w:hint="eastAsia"/>
          <w:b/>
          <w:sz w:val="22"/>
          <w:szCs w:val="22"/>
          <w:u w:val="single"/>
        </w:rPr>
        <w:t>５. 宇宙ビジネスコーディネート業務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F247B8" w:rsidRPr="00F247B8" w:rsidTr="007555D0">
        <w:trPr>
          <w:trHeight w:val="283"/>
        </w:trPr>
        <w:tc>
          <w:tcPr>
            <w:tcW w:w="9736" w:type="dxa"/>
            <w:shd w:val="pct15" w:color="auto" w:fill="auto"/>
            <w:vAlign w:val="center"/>
          </w:tcPr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（１）ビジネスコーディネートの実施体制</w:t>
            </w:r>
          </w:p>
        </w:tc>
      </w:tr>
      <w:tr w:rsidR="00F247B8" w:rsidRPr="00F247B8" w:rsidTr="007555D0">
        <w:trPr>
          <w:trHeight w:val="1134"/>
        </w:trPr>
        <w:tc>
          <w:tcPr>
            <w:tcW w:w="9736" w:type="dxa"/>
            <w:shd w:val="clear" w:color="auto" w:fill="auto"/>
          </w:tcPr>
          <w:p w:rsidR="00F247B8" w:rsidRPr="00F247B8" w:rsidRDefault="00F247B8" w:rsidP="00F247B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F247B8" w:rsidRPr="00F247B8" w:rsidTr="007555D0">
        <w:trPr>
          <w:trHeight w:val="283"/>
        </w:trPr>
        <w:tc>
          <w:tcPr>
            <w:tcW w:w="9736" w:type="dxa"/>
            <w:shd w:val="pct15" w:color="auto" w:fill="auto"/>
            <w:vAlign w:val="center"/>
          </w:tcPr>
          <w:p w:rsidR="00F247B8" w:rsidRPr="00F247B8" w:rsidRDefault="00F247B8" w:rsidP="00F247B8">
            <w:pPr>
              <w:tabs>
                <w:tab w:val="left" w:pos="175"/>
              </w:tabs>
              <w:snapToGrid w:val="0"/>
              <w:ind w:left="440" w:hangingChars="200" w:hanging="44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（２）県内企業・発注者の課題・ニーズ調査手法についての提案</w:t>
            </w:r>
          </w:p>
        </w:tc>
      </w:tr>
      <w:tr w:rsidR="00F247B8" w:rsidRPr="00F247B8" w:rsidTr="007555D0">
        <w:trPr>
          <w:trHeight w:val="3137"/>
        </w:trPr>
        <w:tc>
          <w:tcPr>
            <w:tcW w:w="9736" w:type="dxa"/>
            <w:shd w:val="clear" w:color="auto" w:fill="auto"/>
          </w:tcPr>
          <w:p w:rsidR="00F247B8" w:rsidRPr="00F247B8" w:rsidRDefault="00F247B8" w:rsidP="00F247B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F247B8" w:rsidRPr="00F247B8" w:rsidTr="007555D0">
        <w:trPr>
          <w:trHeight w:val="283"/>
        </w:trPr>
        <w:tc>
          <w:tcPr>
            <w:tcW w:w="9736" w:type="dxa"/>
            <w:shd w:val="pct15" w:color="auto" w:fill="auto"/>
            <w:vAlign w:val="center"/>
          </w:tcPr>
          <w:p w:rsidR="00F247B8" w:rsidRPr="00F247B8" w:rsidRDefault="00F247B8" w:rsidP="00F247B8">
            <w:pPr>
              <w:tabs>
                <w:tab w:val="left" w:pos="175"/>
              </w:tabs>
              <w:snapToGrid w:val="0"/>
              <w:ind w:left="440" w:hangingChars="200" w:hanging="44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（３）参入段階に応じた支援についての提案</w:t>
            </w:r>
          </w:p>
        </w:tc>
      </w:tr>
      <w:tr w:rsidR="00F247B8" w:rsidRPr="00F247B8" w:rsidTr="00F247B8">
        <w:trPr>
          <w:trHeight w:val="1872"/>
        </w:trPr>
        <w:tc>
          <w:tcPr>
            <w:tcW w:w="9736" w:type="dxa"/>
            <w:shd w:val="clear" w:color="auto" w:fill="auto"/>
          </w:tcPr>
          <w:p w:rsidR="00F247B8" w:rsidRPr="00F247B8" w:rsidRDefault="00F247B8" w:rsidP="00F247B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F247B8" w:rsidRPr="00F247B8" w:rsidTr="007555D0">
        <w:trPr>
          <w:trHeight w:val="297"/>
        </w:trPr>
        <w:tc>
          <w:tcPr>
            <w:tcW w:w="9736" w:type="dxa"/>
            <w:shd w:val="clear" w:color="auto" w:fill="D9D9D9" w:themeFill="background1" w:themeFillShade="D9"/>
          </w:tcPr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（４）提案者の強み，県内企業の参入支援において効果的な取組となるための工夫点</w:t>
            </w:r>
          </w:p>
        </w:tc>
      </w:tr>
      <w:tr w:rsidR="00F247B8" w:rsidRPr="00F247B8" w:rsidTr="007555D0">
        <w:trPr>
          <w:trHeight w:val="1953"/>
        </w:trPr>
        <w:tc>
          <w:tcPr>
            <w:tcW w:w="9736" w:type="dxa"/>
            <w:shd w:val="clear" w:color="auto" w:fill="auto"/>
          </w:tcPr>
          <w:p w:rsidR="00F247B8" w:rsidRPr="00F247B8" w:rsidRDefault="00F247B8" w:rsidP="00F247B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F247B8" w:rsidRPr="00F247B8" w:rsidTr="007555D0">
        <w:trPr>
          <w:trHeight w:val="365"/>
        </w:trPr>
        <w:tc>
          <w:tcPr>
            <w:tcW w:w="9736" w:type="dxa"/>
            <w:shd w:val="clear" w:color="auto" w:fill="D9D9D9" w:themeFill="background1" w:themeFillShade="D9"/>
          </w:tcPr>
          <w:p w:rsidR="00F247B8" w:rsidRPr="00F247B8" w:rsidRDefault="00F247B8" w:rsidP="00F247B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（５）ビジネスコーディネート，企業伴走支援，スタートアップ支援等に関する実績</w:t>
            </w:r>
          </w:p>
        </w:tc>
      </w:tr>
      <w:tr w:rsidR="00F247B8" w:rsidRPr="00F247B8" w:rsidTr="007555D0">
        <w:trPr>
          <w:trHeight w:val="1611"/>
        </w:trPr>
        <w:tc>
          <w:tcPr>
            <w:tcW w:w="9736" w:type="dxa"/>
            <w:shd w:val="clear" w:color="auto" w:fill="auto"/>
          </w:tcPr>
          <w:p w:rsidR="00F247B8" w:rsidRPr="00F247B8" w:rsidRDefault="00F247B8" w:rsidP="00F247B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F247B8" w:rsidRPr="00F247B8" w:rsidTr="007555D0">
        <w:trPr>
          <w:trHeight w:val="283"/>
        </w:trPr>
        <w:tc>
          <w:tcPr>
            <w:tcW w:w="9736" w:type="dxa"/>
            <w:shd w:val="pct15" w:color="auto" w:fill="auto"/>
            <w:vAlign w:val="center"/>
          </w:tcPr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（６）その他，取組に関する助言・提案や情報提供</w:t>
            </w:r>
          </w:p>
        </w:tc>
      </w:tr>
      <w:tr w:rsidR="00F247B8" w:rsidRPr="00F247B8" w:rsidTr="007555D0">
        <w:trPr>
          <w:trHeight w:val="1480"/>
        </w:trPr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7B8" w:rsidRPr="00F247B8" w:rsidRDefault="00F247B8" w:rsidP="00F247B8">
            <w:pPr>
              <w:tabs>
                <w:tab w:val="left" w:pos="175"/>
              </w:tabs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:rsidR="00F247B8" w:rsidRPr="00F247B8" w:rsidRDefault="00F247B8" w:rsidP="00F247B8">
      <w:pPr>
        <w:snapToGrid w:val="0"/>
        <w:rPr>
          <w:rFonts w:ascii="Meiryo UI" w:eastAsia="Meiryo UI" w:hAnsi="Meiryo UI"/>
          <w:b/>
          <w:sz w:val="22"/>
          <w:szCs w:val="22"/>
          <w:u w:val="single"/>
        </w:rPr>
      </w:pPr>
      <w:r w:rsidRPr="00F247B8">
        <w:rPr>
          <w:rFonts w:ascii="Meiryo UI" w:eastAsia="Meiryo UI" w:hAnsi="Meiryo UI" w:hint="eastAsia"/>
          <w:b/>
          <w:sz w:val="22"/>
          <w:szCs w:val="22"/>
          <w:u w:val="single"/>
        </w:rPr>
        <w:t>６．全体スケジュール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F247B8" w:rsidRPr="00F247B8" w:rsidTr="007555D0">
        <w:trPr>
          <w:trHeight w:val="1715"/>
        </w:trPr>
        <w:tc>
          <w:tcPr>
            <w:tcW w:w="9736" w:type="dxa"/>
            <w:shd w:val="clear" w:color="auto" w:fill="auto"/>
          </w:tcPr>
          <w:p w:rsidR="00F247B8" w:rsidRPr="00F247B8" w:rsidRDefault="00F247B8" w:rsidP="00F247B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:rsidR="00F247B8" w:rsidRPr="00F247B8" w:rsidRDefault="00F247B8" w:rsidP="00F247B8">
      <w:pPr>
        <w:snapToGrid w:val="0"/>
        <w:rPr>
          <w:rFonts w:ascii="Meiryo UI" w:eastAsia="Meiryo UI" w:hAnsi="Meiryo UI"/>
          <w:sz w:val="22"/>
          <w:szCs w:val="22"/>
        </w:rPr>
      </w:pPr>
    </w:p>
    <w:p w:rsidR="00F247B8" w:rsidRPr="00F247B8" w:rsidRDefault="00F247B8" w:rsidP="00F247B8">
      <w:pPr>
        <w:snapToGrid w:val="0"/>
        <w:rPr>
          <w:rFonts w:ascii="Meiryo UI" w:eastAsia="Meiryo UI" w:hAnsi="Meiryo UI"/>
          <w:b/>
          <w:sz w:val="22"/>
          <w:szCs w:val="22"/>
          <w:u w:val="single"/>
        </w:rPr>
      </w:pPr>
      <w:r w:rsidRPr="00F247B8">
        <w:rPr>
          <w:rFonts w:ascii="Meiryo UI" w:eastAsia="Meiryo UI" w:hAnsi="Meiryo UI" w:hint="eastAsia"/>
          <w:b/>
          <w:sz w:val="22"/>
          <w:szCs w:val="22"/>
          <w:u w:val="single"/>
        </w:rPr>
        <w:t>７．実施体制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7049"/>
      </w:tblGrid>
      <w:tr w:rsidR="00F247B8" w:rsidRPr="00F247B8" w:rsidTr="00F247B8">
        <w:trPr>
          <w:trHeight w:val="2551"/>
        </w:trPr>
        <w:tc>
          <w:tcPr>
            <w:tcW w:w="9639" w:type="dxa"/>
            <w:gridSpan w:val="2"/>
          </w:tcPr>
          <w:p w:rsidR="00F247B8" w:rsidRPr="00F247B8" w:rsidRDefault="00F247B8" w:rsidP="00F247B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（例）　※　代表者，再委託先，連携先，講師・専門家等について，整理すること。</w:t>
            </w:r>
          </w:p>
          <w:p w:rsidR="00F247B8" w:rsidRPr="00F247B8" w:rsidRDefault="00F247B8" w:rsidP="00F247B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686B56" wp14:editId="4CEACF68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21811</wp:posOffset>
                      </wp:positionV>
                      <wp:extent cx="1753870" cy="318770"/>
                      <wp:effectExtent l="0" t="0" r="0" b="0"/>
                      <wp:wrapNone/>
                      <wp:docPr id="14" name="正方形/長方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53870" cy="3187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247B8" w:rsidRPr="000A7787" w:rsidRDefault="00F247B8" w:rsidP="00F247B8">
                                  <w:pPr>
                                    <w:spacing w:line="200" w:lineRule="exact"/>
                                    <w:ind w:rightChars="34" w:right="71" w:firstLineChars="150" w:firstLine="240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0A7787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委託事業全般の管理・統括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86B56" id="正方形/長方形 14" o:spid="_x0000_s1026" style="position:absolute;left:0;text-align:left;margin-left:123.5pt;margin-top:1.7pt;width:138.1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" fillcolor="window" stroked="f" strokeweight="1pt">
                      <v:textbox style="mso-fit-shape-to-text:t" inset="1mm,1mm,1mm,1mm">
                        <w:txbxContent>
                          <w:p w:rsidR="00F247B8" w:rsidRPr="000A7787" w:rsidRDefault="00F247B8" w:rsidP="00F247B8">
                            <w:pPr>
                              <w:spacing w:line="200" w:lineRule="exact"/>
                              <w:ind w:rightChars="34" w:right="71" w:firstLineChars="150" w:firstLine="240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A7787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  <w:szCs w:val="16"/>
                              </w:rPr>
                              <w:t>委託事業全般の管理・統括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47B8">
              <w:rPr>
                <w:rFonts w:ascii="Meiryo UI" w:eastAsia="Meiryo UI" w:hAnsi="Meiryo U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6723AAB6" wp14:editId="5E58F177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283210</wp:posOffset>
                      </wp:positionV>
                      <wp:extent cx="0" cy="504000"/>
                      <wp:effectExtent l="0" t="0" r="19050" b="10795"/>
                      <wp:wrapNone/>
                      <wp:docPr id="10" name="直線コネクタ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5040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9FE90E" id="直線コネクタ 10" o:spid="_x0000_s1026" style="position:absolute;left:0;text-align:left;flip:y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.45pt,22.3pt" to="23.45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247B8">
              <w:rPr>
                <w:rFonts w:ascii="Meiryo UI" w:eastAsia="Meiryo UI" w:hAnsi="Meiryo UI" w:hint="eastAsia"/>
                <w:sz w:val="22"/>
                <w:szCs w:val="22"/>
                <w:bdr w:val="single" w:sz="4" w:space="0" w:color="auto"/>
              </w:rPr>
              <w:t>○○株式会社（代表者）</w:t>
            </w:r>
          </w:p>
          <w:p w:rsidR="00F247B8" w:rsidRPr="00F247B8" w:rsidRDefault="00F247B8" w:rsidP="00F247B8">
            <w:pPr>
              <w:snapToGrid w:val="0"/>
              <w:ind w:firstLineChars="600" w:firstLine="132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344AE9" wp14:editId="122A769C">
                      <wp:simplePos x="0" y="0"/>
                      <wp:positionH relativeFrom="column">
                        <wp:posOffset>1610304</wp:posOffset>
                      </wp:positionH>
                      <wp:positionV relativeFrom="paragraph">
                        <wp:posOffset>22419</wp:posOffset>
                      </wp:positionV>
                      <wp:extent cx="1753870" cy="318770"/>
                      <wp:effectExtent l="0" t="0" r="0" b="0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53870" cy="3187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F247B8" w:rsidRPr="000A7787" w:rsidRDefault="00F247B8" w:rsidP="00F247B8">
                                  <w:pPr>
                                    <w:spacing w:line="200" w:lineRule="exact"/>
                                    <w:ind w:rightChars="34" w:right="71" w:firstLineChars="150" w:firstLine="240"/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衛星データ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z w:val="16"/>
                                      <w:szCs w:val="16"/>
                                    </w:rPr>
                                    <w:t>研修実施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44AE9" id="正方形/長方形 3" o:spid="_x0000_s1027" style="position:absolute;left:0;text-align:left;margin-left:126.8pt;margin-top:1.75pt;width:138.1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" fillcolor="window" stroked="f" strokeweight="1pt">
                      <v:textbox style="mso-fit-shape-to-text:t" inset="1mm,1mm,1mm,1mm">
                        <w:txbxContent>
                          <w:p w:rsidR="00F247B8" w:rsidRPr="000A7787" w:rsidRDefault="00F247B8" w:rsidP="00F247B8">
                            <w:pPr>
                              <w:spacing w:line="200" w:lineRule="exact"/>
                              <w:ind w:rightChars="34" w:right="71" w:firstLineChars="150" w:firstLine="240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  <w:szCs w:val="16"/>
                              </w:rPr>
                              <w:t>衛星データ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16"/>
                                <w:szCs w:val="16"/>
                              </w:rPr>
                              <w:t>研修実施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47B8">
              <w:rPr>
                <w:rFonts w:ascii="Meiryo UI" w:eastAsia="Meiryo UI" w:hAnsi="Meiryo U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214E75D" wp14:editId="76FC8019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127801</wp:posOffset>
                      </wp:positionV>
                      <wp:extent cx="504000" cy="0"/>
                      <wp:effectExtent l="0" t="0" r="10795" b="19050"/>
                      <wp:wrapNone/>
                      <wp:docPr id="15" name="直線コネクタ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504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94976D" id="直線コネクタ 15" o:spid="_x0000_s1026" style="position:absolute;left:0;text-align:left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3.7pt,10.05pt" to="63.4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247B8">
              <w:rPr>
                <w:rFonts w:ascii="Meiryo UI" w:eastAsia="Meiryo UI" w:hAnsi="Meiryo UI" w:hint="eastAsia"/>
                <w:sz w:val="22"/>
                <w:szCs w:val="22"/>
                <w:bdr w:val="single" w:sz="4" w:space="0" w:color="auto"/>
              </w:rPr>
              <w:t>△△センター</w:t>
            </w:r>
          </w:p>
          <w:p w:rsidR="00F247B8" w:rsidRPr="00F247B8" w:rsidRDefault="00F247B8" w:rsidP="00F247B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F247B8" w:rsidRPr="00F247B8" w:rsidTr="00F247B8">
        <w:trPr>
          <w:trHeight w:val="340"/>
        </w:trPr>
        <w:tc>
          <w:tcPr>
            <w:tcW w:w="2590" w:type="dxa"/>
          </w:tcPr>
          <w:p w:rsidR="00F247B8" w:rsidRPr="00F247B8" w:rsidRDefault="00F247B8" w:rsidP="00F247B8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組織名称</w:t>
            </w:r>
          </w:p>
        </w:tc>
        <w:tc>
          <w:tcPr>
            <w:tcW w:w="7049" w:type="dxa"/>
          </w:tcPr>
          <w:p w:rsidR="00F247B8" w:rsidRPr="00F247B8" w:rsidRDefault="00F247B8" w:rsidP="00F247B8">
            <w:pPr>
              <w:snapToGrid w:val="0"/>
              <w:jc w:val="center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役割及び責任</w:t>
            </w:r>
          </w:p>
        </w:tc>
      </w:tr>
      <w:tr w:rsidR="00F247B8" w:rsidRPr="00F247B8" w:rsidTr="00F247B8">
        <w:trPr>
          <w:trHeight w:val="340"/>
        </w:trPr>
        <w:tc>
          <w:tcPr>
            <w:tcW w:w="2590" w:type="dxa"/>
          </w:tcPr>
          <w:p w:rsidR="00F247B8" w:rsidRPr="00F247B8" w:rsidRDefault="00F247B8" w:rsidP="00F247B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（代表者）</w:t>
            </w:r>
          </w:p>
          <w:p w:rsidR="00F247B8" w:rsidRPr="00F247B8" w:rsidRDefault="00F247B8" w:rsidP="00F247B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7049" w:type="dxa"/>
          </w:tcPr>
          <w:p w:rsidR="00F247B8" w:rsidRPr="00F247B8" w:rsidRDefault="00F247B8" w:rsidP="00F247B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  <w:tr w:rsidR="00F247B8" w:rsidRPr="00F247B8" w:rsidTr="00F247B8">
        <w:trPr>
          <w:trHeight w:val="536"/>
        </w:trPr>
        <w:tc>
          <w:tcPr>
            <w:tcW w:w="2590" w:type="dxa"/>
          </w:tcPr>
          <w:p w:rsidR="00F247B8" w:rsidRPr="00F247B8" w:rsidRDefault="00F247B8" w:rsidP="00F247B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  <w:tc>
          <w:tcPr>
            <w:tcW w:w="7049" w:type="dxa"/>
          </w:tcPr>
          <w:p w:rsidR="00F247B8" w:rsidRPr="00F247B8" w:rsidRDefault="00F247B8" w:rsidP="00F247B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:rsidR="00F247B8" w:rsidRPr="00F247B8" w:rsidRDefault="00F247B8" w:rsidP="00F247B8">
      <w:pPr>
        <w:snapToGrid w:val="0"/>
        <w:rPr>
          <w:rFonts w:ascii="Meiryo UI" w:eastAsia="Meiryo UI" w:hAnsi="Meiryo UI"/>
          <w:sz w:val="22"/>
          <w:szCs w:val="22"/>
        </w:rPr>
      </w:pPr>
    </w:p>
    <w:p w:rsidR="00F247B8" w:rsidRPr="00F247B8" w:rsidRDefault="00F247B8" w:rsidP="00F247B8">
      <w:pPr>
        <w:snapToGrid w:val="0"/>
        <w:rPr>
          <w:rFonts w:ascii="Meiryo UI" w:eastAsia="Meiryo UI" w:hAnsi="Meiryo UI"/>
          <w:b/>
          <w:sz w:val="22"/>
          <w:szCs w:val="22"/>
          <w:u w:val="single"/>
        </w:rPr>
      </w:pPr>
      <w:r w:rsidRPr="00F247B8">
        <w:rPr>
          <w:rFonts w:ascii="Meiryo UI" w:eastAsia="Meiryo UI" w:hAnsi="Meiryo UI" w:hint="eastAsia"/>
          <w:b/>
          <w:sz w:val="22"/>
          <w:szCs w:val="22"/>
          <w:u w:val="single"/>
        </w:rPr>
        <w:t>８．事業担当者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247B8" w:rsidRPr="00F247B8" w:rsidTr="007555D0">
        <w:trPr>
          <w:trHeight w:val="1049"/>
        </w:trPr>
        <w:tc>
          <w:tcPr>
            <w:tcW w:w="9742" w:type="dxa"/>
          </w:tcPr>
          <w:p w:rsidR="00F247B8" w:rsidRPr="00F247B8" w:rsidRDefault="00F247B8" w:rsidP="00F247B8">
            <w:pPr>
              <w:snapToGrid w:val="0"/>
              <w:rPr>
                <w:rFonts w:ascii="Meiryo UI" w:eastAsia="Meiryo UI" w:hAnsi="Meiryo UI"/>
                <w:sz w:val="22"/>
                <w:szCs w:val="22"/>
              </w:rPr>
            </w:pPr>
            <w:r w:rsidRPr="00F247B8">
              <w:rPr>
                <w:rFonts w:ascii="Meiryo UI" w:eastAsia="Meiryo UI" w:hAnsi="Meiryo UI" w:hint="eastAsia"/>
                <w:sz w:val="22"/>
                <w:szCs w:val="22"/>
              </w:rPr>
              <w:t>所属，氏名，住所，電話番号，E-Mail</w:t>
            </w:r>
          </w:p>
        </w:tc>
      </w:tr>
    </w:tbl>
    <w:p w:rsidR="00F247B8" w:rsidRPr="00F247B8" w:rsidRDefault="00F247B8" w:rsidP="00F247B8">
      <w:pPr>
        <w:snapToGrid w:val="0"/>
        <w:rPr>
          <w:rFonts w:ascii="Meiryo UI" w:eastAsia="Meiryo UI" w:hAnsi="Meiryo UI"/>
          <w:sz w:val="22"/>
          <w:szCs w:val="22"/>
        </w:rPr>
      </w:pPr>
      <w:r w:rsidRPr="00F247B8">
        <w:rPr>
          <w:rFonts w:ascii="Meiryo UI" w:eastAsia="Meiryo UI" w:hAnsi="Meiryo UI" w:hint="eastAsia"/>
          <w:sz w:val="22"/>
          <w:szCs w:val="22"/>
        </w:rPr>
        <w:t>〔添付資料〕</w:t>
      </w:r>
    </w:p>
    <w:p w:rsidR="00F247B8" w:rsidRPr="00F247B8" w:rsidRDefault="00F247B8" w:rsidP="00F247B8">
      <w:pPr>
        <w:pStyle w:val="a4"/>
        <w:snapToGrid w:val="0"/>
        <w:ind w:leftChars="0" w:left="360"/>
        <w:rPr>
          <w:rFonts w:ascii="Meiryo UI" w:eastAsia="Meiryo UI" w:hAnsi="Meiryo UI"/>
          <w:sz w:val="22"/>
          <w:szCs w:val="22"/>
        </w:rPr>
      </w:pPr>
      <w:r w:rsidRPr="00F247B8">
        <w:rPr>
          <w:rFonts w:ascii="Meiryo UI" w:eastAsia="Meiryo UI" w:hAnsi="Meiryo UI" w:hint="eastAsia"/>
          <w:sz w:val="22"/>
          <w:szCs w:val="22"/>
        </w:rPr>
        <w:t>・会社案内・パンフレット等企業の概要及び同種事業の実績がわかる資料</w:t>
      </w:r>
    </w:p>
    <w:p w:rsidR="00F247B8" w:rsidRPr="00F247B8" w:rsidRDefault="00F247B8" w:rsidP="00F247B8">
      <w:pPr>
        <w:pStyle w:val="a4"/>
        <w:snapToGrid w:val="0"/>
        <w:ind w:leftChars="0" w:left="360"/>
        <w:rPr>
          <w:rFonts w:ascii="Meiryo UI" w:eastAsia="Meiryo UI" w:hAnsi="Meiryo UI"/>
          <w:sz w:val="22"/>
          <w:szCs w:val="22"/>
        </w:rPr>
      </w:pPr>
      <w:r w:rsidRPr="00F247B8">
        <w:rPr>
          <w:rFonts w:ascii="Meiryo UI" w:eastAsia="Meiryo UI" w:hAnsi="Meiryo UI" w:hint="eastAsia"/>
          <w:sz w:val="22"/>
          <w:szCs w:val="22"/>
        </w:rPr>
        <w:t>・直近１年間分の財務諸表（貸借対照表，損益計算書等）</w:t>
      </w:r>
    </w:p>
    <w:p w:rsidR="00F247B8" w:rsidRPr="00F247B8" w:rsidRDefault="00F247B8" w:rsidP="00F247B8">
      <w:pPr>
        <w:snapToGrid w:val="0"/>
        <w:ind w:firstLineChars="200" w:firstLine="440"/>
        <w:rPr>
          <w:rFonts w:ascii="Meiryo UI" w:eastAsia="Meiryo UI" w:hAnsi="Meiryo UI"/>
          <w:sz w:val="22"/>
          <w:szCs w:val="22"/>
        </w:rPr>
      </w:pPr>
      <w:r w:rsidRPr="00F247B8">
        <w:rPr>
          <w:rFonts w:ascii="Meiryo UI" w:eastAsia="Meiryo UI" w:hAnsi="Meiryo UI" w:hint="eastAsia"/>
          <w:sz w:val="22"/>
          <w:szCs w:val="22"/>
        </w:rPr>
        <w:t>※設立後間もなく，決算期や申告時期を迎えていない場合は，法人設立届出書の写し。</w:t>
      </w:r>
    </w:p>
    <w:p w:rsidR="00F247B8" w:rsidRPr="00F247B8" w:rsidRDefault="00F247B8" w:rsidP="00F247B8">
      <w:pPr>
        <w:snapToGrid w:val="0"/>
        <w:rPr>
          <w:rFonts w:ascii="Meiryo UI" w:eastAsia="Meiryo UI" w:hAnsi="Meiryo UI"/>
        </w:rPr>
      </w:pPr>
    </w:p>
    <w:sectPr w:rsidR="00F247B8" w:rsidRPr="00F247B8" w:rsidSect="00F247B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527" w:rsidRDefault="00432527" w:rsidP="00432527">
      <w:r>
        <w:separator/>
      </w:r>
    </w:p>
  </w:endnote>
  <w:endnote w:type="continuationSeparator" w:id="0">
    <w:p w:rsidR="00432527" w:rsidRDefault="00432527" w:rsidP="00432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Gothic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527" w:rsidRDefault="00432527" w:rsidP="00432527">
      <w:r>
        <w:separator/>
      </w:r>
    </w:p>
  </w:footnote>
  <w:footnote w:type="continuationSeparator" w:id="0">
    <w:p w:rsidR="00432527" w:rsidRDefault="00432527" w:rsidP="00432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B8"/>
    <w:rsid w:val="00432527"/>
    <w:rsid w:val="009C0302"/>
    <w:rsid w:val="00DB6E6D"/>
    <w:rsid w:val="00F2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E41B4A"/>
  <w15:chartTrackingRefBased/>
  <w15:docId w15:val="{9D240874-1011-40F3-BDCB-CCC45132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47B8"/>
    <w:pPr>
      <w:widowControl w:val="0"/>
      <w:spacing w:line="240" w:lineRule="auto"/>
    </w:pPr>
    <w:rPr>
      <w:rFonts w:ascii="Century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F247B8"/>
    <w:pPr>
      <w:keepNext/>
      <w:spacing w:line="0" w:lineRule="atLeast"/>
      <w:jc w:val="left"/>
      <w:outlineLvl w:val="0"/>
    </w:pPr>
    <w:rPr>
      <w:rFonts w:ascii="ＭＳ ゴシック" w:eastAsia="ＭＳ ゴシック" w:hAnsiTheme="majorHAnsi" w:cstheme="majorBidi"/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47B8"/>
    <w:pPr>
      <w:widowControl w:val="0"/>
      <w:spacing w:line="300" w:lineRule="atLeast"/>
    </w:pPr>
    <w:rPr>
      <w:rFonts w:ascii="ＭＳ ゴシック" w:hAnsi="ＭＳ ゴシック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F247B8"/>
    <w:rPr>
      <w:rFonts w:ascii="ＭＳ ゴシック" w:eastAsia="ＭＳ ゴシック" w:hAnsiTheme="majorHAnsi" w:cstheme="majorBidi"/>
      <w:b/>
      <w:sz w:val="24"/>
      <w:szCs w:val="24"/>
      <w:u w:val="single"/>
    </w:rPr>
  </w:style>
  <w:style w:type="paragraph" w:styleId="a4">
    <w:name w:val="List Paragraph"/>
    <w:basedOn w:val="a"/>
    <w:uiPriority w:val="34"/>
    <w:qFormat/>
    <w:rsid w:val="00F247B8"/>
    <w:pPr>
      <w:ind w:leftChars="400" w:left="840"/>
      <w:jc w:val="left"/>
    </w:pPr>
    <w:rPr>
      <w:rFonts w:ascii="Arial" w:eastAsia="MS UI Gothic" w:hAnsi="Arial"/>
      <w:sz w:val="24"/>
    </w:rPr>
  </w:style>
  <w:style w:type="paragraph" w:styleId="a5">
    <w:name w:val="header"/>
    <w:basedOn w:val="a"/>
    <w:link w:val="a6"/>
    <w:uiPriority w:val="99"/>
    <w:unhideWhenUsed/>
    <w:rsid w:val="00432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2527"/>
    <w:rPr>
      <w:rFonts w:ascii="Century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4325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2527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上久保 裕樹</dc:creator>
  <cp:keywords/>
  <dc:description/>
  <cp:lastModifiedBy>上久保 裕樹</cp:lastModifiedBy>
  <cp:revision>3</cp:revision>
  <dcterms:created xsi:type="dcterms:W3CDTF">2025-02-10T01:57:00Z</dcterms:created>
  <dcterms:modified xsi:type="dcterms:W3CDTF">2025-02-18T07:56:00Z</dcterms:modified>
</cp:coreProperties>
</file>