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50" w:rsidRPr="001E62FD" w:rsidRDefault="001E62FD" w:rsidP="001E62FD">
      <w:pPr>
        <w:jc w:val="center"/>
        <w:rPr>
          <w:rFonts w:asciiTheme="majorEastAsia" w:eastAsiaTheme="majorEastAsia" w:hAnsiTheme="majorEastAsia"/>
          <w:sz w:val="24"/>
          <w:szCs w:val="24"/>
        </w:rPr>
      </w:pPr>
      <w:r w:rsidRPr="001E62FD">
        <w:rPr>
          <w:rFonts w:asciiTheme="majorEastAsia" w:eastAsiaTheme="majorEastAsia" w:hAnsiTheme="majorEastAsia" w:hint="eastAsia"/>
          <w:sz w:val="24"/>
          <w:szCs w:val="24"/>
        </w:rPr>
        <w:t>健康サポート薬局に係る届出書類一覧表</w:t>
      </w:r>
      <w:r>
        <w:rPr>
          <w:rFonts w:asciiTheme="majorEastAsia" w:eastAsiaTheme="majorEastAsia" w:hAnsiTheme="majorEastAsia" w:hint="eastAsia"/>
          <w:sz w:val="24"/>
          <w:szCs w:val="24"/>
        </w:rPr>
        <w:t>（</w:t>
      </w:r>
      <w:r w:rsidR="00146924">
        <w:rPr>
          <w:rFonts w:asciiTheme="majorEastAsia" w:eastAsiaTheme="majorEastAsia" w:hAnsiTheme="majorEastAsia" w:hint="eastAsia"/>
          <w:sz w:val="24"/>
          <w:szCs w:val="24"/>
        </w:rPr>
        <w:t>鹿児島県</w:t>
      </w:r>
      <w:r>
        <w:rPr>
          <w:rFonts w:asciiTheme="majorEastAsia" w:eastAsiaTheme="majorEastAsia" w:hAnsiTheme="majorEastAsia" w:hint="eastAsia"/>
          <w:sz w:val="24"/>
          <w:szCs w:val="24"/>
        </w:rPr>
        <w:t>）</w:t>
      </w:r>
    </w:p>
    <w:p w:rsidR="001E62FD" w:rsidRPr="001E62FD" w:rsidRDefault="001E62FD" w:rsidP="001E62FD">
      <w:pPr>
        <w:jc w:val="center"/>
        <w:rPr>
          <w:rFonts w:asciiTheme="majorEastAsia" w:eastAsiaTheme="majorEastAsia" w:hAnsiTheme="majorEastAsia"/>
          <w:sz w:val="22"/>
        </w:rPr>
      </w:pPr>
      <w:r w:rsidRPr="001E62FD">
        <w:rPr>
          <w:rFonts w:asciiTheme="majorEastAsia" w:eastAsiaTheme="majorEastAsia" w:hAnsiTheme="majorEastAsia" w:hint="eastAsia"/>
          <w:sz w:val="22"/>
        </w:rPr>
        <w:t>（提出時には各書類が全て揃っていることを確認し，□にレ点を記入すること。）</w:t>
      </w:r>
    </w:p>
    <w:p w:rsidR="001E62FD" w:rsidRDefault="001E62FD" w:rsidP="001E62FD">
      <w:pPr>
        <w:jc w:val="left"/>
        <w:rPr>
          <w:rFonts w:asciiTheme="majorEastAsia" w:eastAsiaTheme="majorEastAsia" w:hAnsiTheme="majorEastAsia"/>
          <w:sz w:val="24"/>
          <w:szCs w:val="24"/>
        </w:rPr>
      </w:pPr>
    </w:p>
    <w:p w:rsidR="001E62FD" w:rsidRDefault="001E62FD" w:rsidP="001E62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1E62FD">
        <w:rPr>
          <w:rFonts w:asciiTheme="majorEastAsia" w:eastAsiaTheme="majorEastAsia" w:hAnsiTheme="majorEastAsia" w:hint="eastAsia"/>
          <w:sz w:val="24"/>
          <w:szCs w:val="24"/>
          <w:u w:val="single"/>
        </w:rPr>
        <w:t xml:space="preserve">許可番号：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薬局名：　　　　　　　　　　　　　　　　　　</w:t>
      </w:r>
    </w:p>
    <w:p w:rsidR="001E62FD" w:rsidRDefault="001E62FD" w:rsidP="001E62FD">
      <w:pPr>
        <w:jc w:val="left"/>
        <w:rPr>
          <w:rFonts w:asciiTheme="majorEastAsia" w:eastAsiaTheme="majorEastAsia" w:hAnsiTheme="majorEastAsia"/>
          <w:sz w:val="24"/>
          <w:szCs w:val="24"/>
          <w:u w:val="single"/>
        </w:rPr>
      </w:pPr>
    </w:p>
    <w:tbl>
      <w:tblPr>
        <w:tblStyle w:val="a3"/>
        <w:tblW w:w="0" w:type="auto"/>
        <w:tblLook w:val="04A0" w:firstRow="1" w:lastRow="0" w:firstColumn="1" w:lastColumn="0" w:noHBand="0" w:noVBand="1"/>
      </w:tblPr>
      <w:tblGrid>
        <w:gridCol w:w="426"/>
        <w:gridCol w:w="7620"/>
        <w:gridCol w:w="1134"/>
        <w:gridCol w:w="656"/>
      </w:tblGrid>
      <w:tr w:rsidR="001E62FD" w:rsidRPr="001E62FD" w:rsidTr="00D93251">
        <w:trPr>
          <w:trHeight w:val="606"/>
        </w:trPr>
        <w:tc>
          <w:tcPr>
            <w:tcW w:w="8046" w:type="dxa"/>
            <w:gridSpan w:val="2"/>
            <w:shd w:val="clear" w:color="auto" w:fill="FFFF00"/>
            <w:vAlign w:val="center"/>
          </w:tcPr>
          <w:p w:rsidR="001E62FD" w:rsidRPr="001E62FD" w:rsidRDefault="001E62FD" w:rsidP="001E62FD">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書類及びその内容</w:t>
            </w:r>
          </w:p>
        </w:tc>
        <w:tc>
          <w:tcPr>
            <w:tcW w:w="1134" w:type="dxa"/>
            <w:shd w:val="clear" w:color="auto" w:fill="FFFF00"/>
            <w:vAlign w:val="center"/>
          </w:tcPr>
          <w:p w:rsidR="001E62FD" w:rsidRPr="001E62FD" w:rsidRDefault="001E62FD" w:rsidP="001E62FD">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通知該当</w:t>
            </w:r>
            <w:r w:rsidR="00D93251">
              <w:rPr>
                <w:rFonts w:asciiTheme="majorEastAsia" w:eastAsiaTheme="majorEastAsia" w:hAnsiTheme="majorEastAsia" w:hint="eastAsia"/>
                <w:szCs w:val="21"/>
              </w:rPr>
              <w:t>頁</w:t>
            </w:r>
            <w:r w:rsidRPr="001E62FD">
              <w:rPr>
                <w:rFonts w:asciiTheme="majorEastAsia" w:eastAsiaTheme="majorEastAsia" w:hAnsiTheme="majorEastAsia" w:hint="eastAsia"/>
                <w:szCs w:val="21"/>
              </w:rPr>
              <w:t>箇所</w:t>
            </w:r>
          </w:p>
        </w:tc>
        <w:tc>
          <w:tcPr>
            <w:tcW w:w="656" w:type="dxa"/>
            <w:shd w:val="clear" w:color="auto" w:fill="FFFF00"/>
            <w:vAlign w:val="center"/>
          </w:tcPr>
          <w:p w:rsidR="001E62FD" w:rsidRPr="001E62FD" w:rsidRDefault="001E62FD" w:rsidP="001E62FD">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確認欄</w:t>
            </w:r>
          </w:p>
        </w:tc>
      </w:tr>
      <w:tr w:rsidR="00D93251" w:rsidRPr="001E62FD" w:rsidTr="00D93251">
        <w:tc>
          <w:tcPr>
            <w:tcW w:w="426" w:type="dxa"/>
            <w:vMerge w:val="restart"/>
            <w:shd w:val="clear" w:color="auto" w:fill="FFFF00"/>
            <w:vAlign w:val="center"/>
          </w:tcPr>
          <w:p w:rsidR="00D93251" w:rsidRPr="00D93251" w:rsidRDefault="00D93251" w:rsidP="00D93251">
            <w:pPr>
              <w:jc w:val="center"/>
              <w:rPr>
                <w:rFonts w:asciiTheme="majorEastAsia" w:eastAsiaTheme="majorEastAsia" w:hAnsiTheme="majorEastAsia"/>
                <w:szCs w:val="21"/>
              </w:rPr>
            </w:pPr>
            <w:r w:rsidRPr="00D93251">
              <w:rPr>
                <w:rFonts w:asciiTheme="majorEastAsia" w:eastAsiaTheme="majorEastAsia" w:hAnsiTheme="majorEastAsia" w:hint="eastAsia"/>
                <w:szCs w:val="21"/>
              </w:rPr>
              <w:t>かかりつけ薬局の基本的機能</w:t>
            </w:r>
          </w:p>
        </w:tc>
        <w:tc>
          <w:tcPr>
            <w:tcW w:w="7620" w:type="dxa"/>
          </w:tcPr>
          <w:p w:rsidR="00D93251" w:rsidRDefault="00D93251" w:rsidP="002D0FE9">
            <w:pPr>
              <w:ind w:left="210" w:hangingChars="100" w:hanging="210"/>
              <w:jc w:val="left"/>
              <w:rPr>
                <w:rFonts w:asciiTheme="minorEastAsia" w:hAnsiTheme="minorEastAsia"/>
                <w:szCs w:val="21"/>
              </w:rPr>
            </w:pPr>
            <w:r>
              <w:rPr>
                <w:rFonts w:asciiTheme="minorEastAsia" w:hAnsiTheme="minorEastAsia" w:hint="eastAsia"/>
                <w:szCs w:val="21"/>
              </w:rPr>
              <w:t>１　当該薬局の業務実態を踏まえて，以下の事項に関することを記載した省令手順書</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(1) 患者がかかりつけ薬剤師を選択できることとし，かかりつけ薬剤師が薬剤に関する情報提供・指導等を一元的・継続的に行うこと。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(2) 患者がかかりつけ薬剤師を選択した際，その旨及び選択した薬剤師が分かるよう薬剤服用歴に記録しておくこと。</w:t>
            </w:r>
          </w:p>
          <w:p w:rsidR="00D93251" w:rsidRDefault="00D93251" w:rsidP="001E62FD">
            <w:pPr>
              <w:jc w:val="left"/>
              <w:rPr>
                <w:rFonts w:asciiTheme="minorEastAsia" w:hAnsiTheme="minorEastAsia"/>
                <w:szCs w:val="21"/>
              </w:rPr>
            </w:pPr>
            <w:r>
              <w:rPr>
                <w:rFonts w:asciiTheme="minorEastAsia" w:hAnsiTheme="minorEastAsia" w:hint="eastAsia"/>
                <w:szCs w:val="21"/>
              </w:rPr>
              <w:t xml:space="preserve">　(3) 患者が現在受診している医療機関を全て把握するよう取り組むこと。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(4) 患者に使用された医薬品・服用している医薬品の一元的・継続的な把握に取り組むこと。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(5) 患者に対し残薬確認，残薬解消，残薬発生の原因聴取とその対処に取り組むこと。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(6) 毎回，患者に服薬状況や体調変化を確認し，新たな情報や薬剤服用歴の記録を参照した上で，必要に応じて確認・指導内容を見直し，患者の理解度等に応じて薬剤に関する情報提供・指導等を実施するよう取り組む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(7) 患者に対し，お薬手帳の意義及び役割等を説明するとともに活用を促すこと。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(8) お薬手帳</w:t>
            </w:r>
            <w:r w:rsidR="007C0FA7">
              <w:rPr>
                <w:rFonts w:asciiTheme="minorEastAsia" w:hAnsiTheme="minorEastAsia" w:hint="eastAsia"/>
                <w:szCs w:val="21"/>
              </w:rPr>
              <w:t>利用者に，適切な利用方法を指導すること。（医療機関・薬局への提示</w:t>
            </w:r>
            <w:r>
              <w:rPr>
                <w:rFonts w:asciiTheme="minorEastAsia" w:hAnsiTheme="minorEastAsia" w:hint="eastAsia"/>
                <w:szCs w:val="21"/>
              </w:rPr>
              <w:t>，体調の変化等の記録，自身で購入した薬の記入等）。</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(9) お薬手帳の複数冊所持者に対し，お薬手帳の集約に努めること。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(10)薬剤師の基本的な役割の周知やかかりつけ薬剤師・薬局の意義，役割等の説明を行い，かかりつけ薬剤師・薬局を持つように促すこと。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(11)開店時間外の電話相談等にも対応すること。かかりつけ薬剤師を持つ患者からの電話相談等に対しては当該薬剤師が対応すること。</w:t>
            </w:r>
          </w:p>
          <w:p w:rsidR="00D93251"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(12)医療機関に対して，患者の情報に基づいて疑義照会を行い，必要に応じ，副作用等の情報提供，処方提案に適切に取り組むこと。</w:t>
            </w:r>
          </w:p>
          <w:p w:rsidR="00D93251" w:rsidRPr="005B102F" w:rsidRDefault="00D93251" w:rsidP="005B102F">
            <w:pPr>
              <w:ind w:left="420" w:hangingChars="200" w:hanging="420"/>
              <w:jc w:val="left"/>
              <w:rPr>
                <w:rFonts w:asciiTheme="minorEastAsia" w:hAnsiTheme="minorEastAsia"/>
                <w:szCs w:val="21"/>
              </w:rPr>
            </w:pPr>
            <w:r>
              <w:rPr>
                <w:rFonts w:asciiTheme="minorEastAsia" w:hAnsiTheme="minorEastAsia" w:hint="eastAsia"/>
                <w:szCs w:val="21"/>
              </w:rPr>
              <w:t xml:space="preserve">　(13)上記の(3)，(4)，(5)，</w:t>
            </w:r>
            <w:r w:rsidR="002D0FE9">
              <w:rPr>
                <w:rFonts w:asciiTheme="minorEastAsia" w:hAnsiTheme="minorEastAsia" w:hint="eastAsia"/>
                <w:szCs w:val="21"/>
              </w:rPr>
              <w:t>(6)，(10)，</w:t>
            </w:r>
            <w:r>
              <w:rPr>
                <w:rFonts w:asciiTheme="minorEastAsia" w:hAnsiTheme="minorEastAsia" w:hint="eastAsia"/>
                <w:szCs w:val="21"/>
              </w:rPr>
              <w:t>(11)，(12)の実施に関して，薬剤服用歴に記載すること。</w:t>
            </w:r>
          </w:p>
        </w:tc>
        <w:tc>
          <w:tcPr>
            <w:tcW w:w="1134" w:type="dxa"/>
          </w:tcPr>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4-5(1)①</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4-5(1)①</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5(1)②</w:t>
            </w:r>
          </w:p>
          <w:p w:rsidR="00D93251" w:rsidRDefault="00D93251" w:rsidP="001E62FD">
            <w:pPr>
              <w:jc w:val="left"/>
              <w:rPr>
                <w:rFonts w:asciiTheme="minorEastAsia" w:hAnsiTheme="minorEastAsia"/>
                <w:szCs w:val="21"/>
              </w:rPr>
            </w:pPr>
            <w:r>
              <w:rPr>
                <w:rFonts w:asciiTheme="minorEastAsia" w:hAnsiTheme="minorEastAsia" w:hint="eastAsia"/>
                <w:szCs w:val="21"/>
              </w:rPr>
              <w:t>5(1)②</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5-6(1)③</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5-6(1)③</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6-7(1)④</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6-7(1)④</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6-7(1)④</w:t>
            </w:r>
          </w:p>
          <w:p w:rsidR="00D93251" w:rsidRDefault="00D93251" w:rsidP="001E62FD">
            <w:pPr>
              <w:jc w:val="left"/>
              <w:rPr>
                <w:rFonts w:asciiTheme="minorEastAsia" w:hAnsiTheme="minorEastAsia"/>
                <w:szCs w:val="21"/>
              </w:rPr>
            </w:pPr>
            <w:r>
              <w:rPr>
                <w:rFonts w:asciiTheme="minorEastAsia" w:hAnsiTheme="minorEastAsia" w:hint="eastAsia"/>
                <w:szCs w:val="21"/>
              </w:rPr>
              <w:t>7-8(1)⑤</w:t>
            </w:r>
          </w:p>
          <w:p w:rsidR="00D93251" w:rsidRDefault="00D93251" w:rsidP="001E62FD">
            <w:pPr>
              <w:jc w:val="left"/>
              <w:rPr>
                <w:rFonts w:asciiTheme="minorEastAsia" w:hAnsiTheme="minorEastAsia"/>
                <w:szCs w:val="21"/>
              </w:rPr>
            </w:pPr>
          </w:p>
          <w:p w:rsidR="00D93251" w:rsidRDefault="00D93251" w:rsidP="001E62FD">
            <w:pPr>
              <w:jc w:val="left"/>
              <w:rPr>
                <w:rFonts w:asciiTheme="minorEastAsia" w:hAnsiTheme="minorEastAsia"/>
                <w:szCs w:val="21"/>
              </w:rPr>
            </w:pPr>
            <w:r>
              <w:rPr>
                <w:rFonts w:asciiTheme="minorEastAsia" w:hAnsiTheme="minorEastAsia" w:hint="eastAsia"/>
                <w:szCs w:val="21"/>
              </w:rPr>
              <w:t>8(1)⑥</w:t>
            </w:r>
          </w:p>
          <w:p w:rsidR="00D93251" w:rsidRDefault="00D93251" w:rsidP="001E62FD">
            <w:pPr>
              <w:jc w:val="left"/>
              <w:rPr>
                <w:rFonts w:asciiTheme="minorEastAsia" w:hAnsiTheme="minorEastAsia"/>
                <w:szCs w:val="21"/>
              </w:rPr>
            </w:pPr>
          </w:p>
          <w:p w:rsidR="00D93251" w:rsidRPr="001E62FD" w:rsidRDefault="00D93251" w:rsidP="001E62FD">
            <w:pPr>
              <w:jc w:val="left"/>
              <w:rPr>
                <w:rFonts w:asciiTheme="minorEastAsia" w:hAnsiTheme="minorEastAsia"/>
                <w:szCs w:val="21"/>
              </w:rPr>
            </w:pPr>
            <w:r>
              <w:rPr>
                <w:rFonts w:asciiTheme="minorEastAsia" w:hAnsiTheme="minorEastAsia" w:hint="eastAsia"/>
                <w:szCs w:val="21"/>
              </w:rPr>
              <w:t>8-9(1)⑧</w:t>
            </w:r>
          </w:p>
        </w:tc>
        <w:tc>
          <w:tcPr>
            <w:tcW w:w="656" w:type="dxa"/>
          </w:tcPr>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Default="00D93251" w:rsidP="00D93251">
            <w:pPr>
              <w:jc w:val="center"/>
              <w:rPr>
                <w:rFonts w:asciiTheme="minorEastAsia" w:hAnsiTheme="minorEastAsia"/>
                <w:szCs w:val="21"/>
              </w:rPr>
            </w:pPr>
            <w:r>
              <w:rPr>
                <w:rFonts w:asciiTheme="minorEastAsia" w:hAnsiTheme="minorEastAsia" w:hint="eastAsia"/>
                <w:szCs w:val="21"/>
              </w:rPr>
              <w:t>□</w:t>
            </w:r>
          </w:p>
          <w:p w:rsidR="00D93251" w:rsidRDefault="00D93251" w:rsidP="00D93251">
            <w:pPr>
              <w:jc w:val="center"/>
              <w:rPr>
                <w:rFonts w:asciiTheme="minorEastAsia" w:hAnsiTheme="minorEastAsia"/>
                <w:szCs w:val="21"/>
              </w:rPr>
            </w:pPr>
          </w:p>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1E62FD" w:rsidRDefault="00D93251" w:rsidP="001E62FD">
            <w:pPr>
              <w:jc w:val="left"/>
              <w:rPr>
                <w:rFonts w:asciiTheme="minorEastAsia" w:hAnsiTheme="minorEastAsia"/>
                <w:szCs w:val="21"/>
              </w:rPr>
            </w:pPr>
          </w:p>
        </w:tc>
        <w:tc>
          <w:tcPr>
            <w:tcW w:w="7620"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２　当該薬局に従事する薬剤師の氏名，勤務日及び勤務時間を示した勤務表</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4-5(1)①</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1E62FD" w:rsidRDefault="00D93251" w:rsidP="001E62FD">
            <w:pPr>
              <w:jc w:val="left"/>
              <w:rPr>
                <w:rFonts w:asciiTheme="minorEastAsia" w:hAnsiTheme="minorEastAsia"/>
                <w:szCs w:val="21"/>
              </w:rPr>
            </w:pPr>
          </w:p>
        </w:tc>
        <w:tc>
          <w:tcPr>
            <w:tcW w:w="7620" w:type="dxa"/>
          </w:tcPr>
          <w:p w:rsidR="00D93251" w:rsidRPr="005B102F" w:rsidRDefault="00D93251" w:rsidP="001E62FD">
            <w:pPr>
              <w:jc w:val="left"/>
              <w:rPr>
                <w:rFonts w:asciiTheme="minorEastAsia" w:hAnsiTheme="minorEastAsia"/>
                <w:szCs w:val="21"/>
              </w:rPr>
            </w:pPr>
            <w:r>
              <w:rPr>
                <w:rFonts w:asciiTheme="minorEastAsia" w:hAnsiTheme="minorEastAsia" w:hint="eastAsia"/>
                <w:szCs w:val="21"/>
              </w:rPr>
              <w:t>３　お薬手帳の意義，役割及び利用方法の説明又は指導のための適切な資料</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6-7(1)④</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1E62FD" w:rsidRDefault="00D93251" w:rsidP="001E62FD">
            <w:pPr>
              <w:jc w:val="left"/>
              <w:rPr>
                <w:rFonts w:asciiTheme="minorEastAsia" w:hAnsiTheme="minorEastAsia"/>
                <w:szCs w:val="21"/>
              </w:rPr>
            </w:pPr>
          </w:p>
        </w:tc>
        <w:tc>
          <w:tcPr>
            <w:tcW w:w="7620" w:type="dxa"/>
          </w:tcPr>
          <w:p w:rsidR="00D93251" w:rsidRPr="005B102F" w:rsidRDefault="00D93251" w:rsidP="001E62FD">
            <w:pPr>
              <w:jc w:val="left"/>
              <w:rPr>
                <w:rFonts w:asciiTheme="minorEastAsia" w:hAnsiTheme="minorEastAsia"/>
                <w:szCs w:val="21"/>
              </w:rPr>
            </w:pPr>
            <w:r>
              <w:rPr>
                <w:rFonts w:asciiTheme="minorEastAsia" w:hAnsiTheme="minorEastAsia" w:hint="eastAsia"/>
                <w:szCs w:val="21"/>
              </w:rPr>
              <w:t>４　かかりつけ薬剤師・薬局の意義及び役割等の説明のための適切な資料</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7-8(1)⑤</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5B102F" w:rsidRDefault="00D93251" w:rsidP="001E62FD">
            <w:pPr>
              <w:jc w:val="left"/>
              <w:rPr>
                <w:rFonts w:asciiTheme="minorEastAsia" w:hAnsiTheme="minorEastAsia"/>
                <w:szCs w:val="21"/>
              </w:rPr>
            </w:pPr>
          </w:p>
        </w:tc>
        <w:tc>
          <w:tcPr>
            <w:tcW w:w="7620" w:type="dxa"/>
          </w:tcPr>
          <w:p w:rsidR="00D93251" w:rsidRPr="001E62FD" w:rsidRDefault="00D93251" w:rsidP="005B102F">
            <w:pPr>
              <w:ind w:left="210" w:hangingChars="100" w:hanging="210"/>
              <w:jc w:val="left"/>
              <w:rPr>
                <w:rFonts w:asciiTheme="minorEastAsia" w:hAnsiTheme="minorEastAsia"/>
                <w:szCs w:val="21"/>
              </w:rPr>
            </w:pPr>
            <w:r>
              <w:rPr>
                <w:rFonts w:asciiTheme="minorEastAsia" w:hAnsiTheme="minorEastAsia" w:hint="eastAsia"/>
                <w:szCs w:val="21"/>
              </w:rPr>
              <w:t>５　当該薬局薬剤師に24時間直接相談できる連絡先電話番号等について，事前に患者等に対して説明し交付するための文書</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8(1)⑥</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1E62FD" w:rsidRDefault="00D93251" w:rsidP="001E62FD">
            <w:pPr>
              <w:jc w:val="left"/>
              <w:rPr>
                <w:rFonts w:asciiTheme="minorEastAsia" w:hAnsiTheme="minorEastAsia"/>
                <w:szCs w:val="21"/>
              </w:rPr>
            </w:pPr>
          </w:p>
        </w:tc>
        <w:tc>
          <w:tcPr>
            <w:tcW w:w="7620" w:type="dxa"/>
          </w:tcPr>
          <w:p w:rsidR="00D93251" w:rsidRPr="005B102F" w:rsidRDefault="00D93251" w:rsidP="005B102F">
            <w:pPr>
              <w:ind w:left="210" w:hangingChars="100" w:hanging="210"/>
              <w:jc w:val="left"/>
              <w:rPr>
                <w:rFonts w:asciiTheme="minorEastAsia" w:hAnsiTheme="minorEastAsia"/>
                <w:szCs w:val="21"/>
              </w:rPr>
            </w:pPr>
            <w:r>
              <w:rPr>
                <w:rFonts w:asciiTheme="minorEastAsia" w:hAnsiTheme="minorEastAsia" w:hint="eastAsia"/>
                <w:szCs w:val="21"/>
              </w:rPr>
              <w:t>６　直近１年間の薬剤服用歴の記録や薬学的管理指導計画書の写し等の在宅患者に対する薬学的管理及び指導の実績が確認できる書類</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8(1)⑦</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r w:rsidR="00D93251" w:rsidRPr="001E62FD" w:rsidTr="00D93251">
        <w:tc>
          <w:tcPr>
            <w:tcW w:w="426" w:type="dxa"/>
            <w:vMerge/>
            <w:shd w:val="clear" w:color="auto" w:fill="FFFF00"/>
          </w:tcPr>
          <w:p w:rsidR="00D93251" w:rsidRPr="001E62FD" w:rsidRDefault="00D93251" w:rsidP="001E62FD">
            <w:pPr>
              <w:jc w:val="left"/>
              <w:rPr>
                <w:rFonts w:asciiTheme="minorEastAsia" w:hAnsiTheme="minorEastAsia"/>
                <w:szCs w:val="21"/>
              </w:rPr>
            </w:pPr>
          </w:p>
        </w:tc>
        <w:tc>
          <w:tcPr>
            <w:tcW w:w="7620" w:type="dxa"/>
          </w:tcPr>
          <w:p w:rsidR="00D93251" w:rsidRPr="005B102F" w:rsidRDefault="00D93251" w:rsidP="001E62FD">
            <w:pPr>
              <w:jc w:val="left"/>
              <w:rPr>
                <w:rFonts w:asciiTheme="minorEastAsia" w:hAnsiTheme="minorEastAsia"/>
                <w:szCs w:val="21"/>
              </w:rPr>
            </w:pPr>
            <w:r>
              <w:rPr>
                <w:rFonts w:asciiTheme="minorEastAsia" w:hAnsiTheme="minorEastAsia" w:hint="eastAsia"/>
                <w:szCs w:val="21"/>
              </w:rPr>
              <w:t>７　医療機関に対して情報提供する際の文書様式</w:t>
            </w:r>
          </w:p>
        </w:tc>
        <w:tc>
          <w:tcPr>
            <w:tcW w:w="1134" w:type="dxa"/>
          </w:tcPr>
          <w:p w:rsidR="00D93251" w:rsidRPr="001E62FD" w:rsidRDefault="00D93251" w:rsidP="001E62FD">
            <w:pPr>
              <w:jc w:val="left"/>
              <w:rPr>
                <w:rFonts w:asciiTheme="minorEastAsia" w:hAnsiTheme="minorEastAsia"/>
                <w:szCs w:val="21"/>
              </w:rPr>
            </w:pPr>
            <w:r>
              <w:rPr>
                <w:rFonts w:asciiTheme="minorEastAsia" w:hAnsiTheme="minorEastAsia" w:hint="eastAsia"/>
                <w:szCs w:val="21"/>
              </w:rPr>
              <w:t>8-9(1)⑧</w:t>
            </w:r>
          </w:p>
        </w:tc>
        <w:tc>
          <w:tcPr>
            <w:tcW w:w="656" w:type="dxa"/>
          </w:tcPr>
          <w:p w:rsidR="00D93251" w:rsidRPr="001E62FD" w:rsidRDefault="00D93251" w:rsidP="00D93251">
            <w:pPr>
              <w:jc w:val="center"/>
              <w:rPr>
                <w:rFonts w:asciiTheme="minorEastAsia" w:hAnsiTheme="minorEastAsia"/>
                <w:szCs w:val="21"/>
              </w:rPr>
            </w:pPr>
            <w:r>
              <w:rPr>
                <w:rFonts w:asciiTheme="minorEastAsia" w:hAnsiTheme="minorEastAsia" w:hint="eastAsia"/>
                <w:szCs w:val="21"/>
              </w:rPr>
              <w:t>□</w:t>
            </w:r>
          </w:p>
        </w:tc>
      </w:tr>
    </w:tbl>
    <w:p w:rsidR="00D93251" w:rsidRDefault="00D93251">
      <w:pPr>
        <w:widowControl/>
        <w:jc w:val="left"/>
        <w:rPr>
          <w:rFonts w:asciiTheme="majorEastAsia" w:eastAsiaTheme="majorEastAsia" w:hAnsiTheme="majorEastAsia"/>
          <w:sz w:val="24"/>
          <w:szCs w:val="24"/>
        </w:rPr>
      </w:pPr>
    </w:p>
    <w:p w:rsidR="00D93251" w:rsidRDefault="00D93251" w:rsidP="00D93251">
      <w:pPr>
        <w:jc w:val="left"/>
        <w:rPr>
          <w:rFonts w:asciiTheme="majorEastAsia" w:eastAsiaTheme="majorEastAsia" w:hAnsiTheme="majorEastAsia"/>
          <w:sz w:val="24"/>
          <w:szCs w:val="24"/>
          <w:u w:val="single"/>
        </w:rPr>
      </w:pPr>
    </w:p>
    <w:tbl>
      <w:tblPr>
        <w:tblStyle w:val="a3"/>
        <w:tblW w:w="0" w:type="auto"/>
        <w:tblLayout w:type="fixed"/>
        <w:tblLook w:val="04A0" w:firstRow="1" w:lastRow="0" w:firstColumn="1" w:lastColumn="0" w:noHBand="0" w:noVBand="1"/>
      </w:tblPr>
      <w:tblGrid>
        <w:gridCol w:w="392"/>
        <w:gridCol w:w="7654"/>
        <w:gridCol w:w="1134"/>
        <w:gridCol w:w="674"/>
      </w:tblGrid>
      <w:tr w:rsidR="00BE315A" w:rsidRPr="001E62FD" w:rsidTr="00BE315A">
        <w:trPr>
          <w:trHeight w:val="606"/>
        </w:trPr>
        <w:tc>
          <w:tcPr>
            <w:tcW w:w="8046" w:type="dxa"/>
            <w:gridSpan w:val="2"/>
            <w:shd w:val="clear" w:color="auto" w:fill="FFFF00"/>
            <w:vAlign w:val="center"/>
          </w:tcPr>
          <w:p w:rsidR="00D93251" w:rsidRPr="001E62FD" w:rsidRDefault="00D93251"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書類及びその内容</w:t>
            </w:r>
          </w:p>
        </w:tc>
        <w:tc>
          <w:tcPr>
            <w:tcW w:w="1134" w:type="dxa"/>
            <w:shd w:val="clear" w:color="auto" w:fill="FFFF00"/>
            <w:vAlign w:val="center"/>
          </w:tcPr>
          <w:p w:rsidR="00D93251" w:rsidRPr="001E62FD" w:rsidRDefault="00D93251"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通知該当</w:t>
            </w:r>
            <w:r>
              <w:rPr>
                <w:rFonts w:asciiTheme="majorEastAsia" w:eastAsiaTheme="majorEastAsia" w:hAnsiTheme="majorEastAsia" w:hint="eastAsia"/>
                <w:szCs w:val="21"/>
              </w:rPr>
              <w:t>頁</w:t>
            </w:r>
            <w:r w:rsidRPr="001E62FD">
              <w:rPr>
                <w:rFonts w:asciiTheme="majorEastAsia" w:eastAsiaTheme="majorEastAsia" w:hAnsiTheme="majorEastAsia" w:hint="eastAsia"/>
                <w:szCs w:val="21"/>
              </w:rPr>
              <w:t>箇所</w:t>
            </w:r>
          </w:p>
        </w:tc>
        <w:tc>
          <w:tcPr>
            <w:tcW w:w="674" w:type="dxa"/>
            <w:shd w:val="clear" w:color="auto" w:fill="FFFF00"/>
            <w:vAlign w:val="center"/>
          </w:tcPr>
          <w:p w:rsidR="00D93251" w:rsidRPr="001E62FD" w:rsidRDefault="00D93251"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確認欄</w:t>
            </w:r>
          </w:p>
        </w:tc>
      </w:tr>
      <w:tr w:rsidR="00BE315A" w:rsidRPr="001E62FD" w:rsidTr="00BE315A">
        <w:tc>
          <w:tcPr>
            <w:tcW w:w="392" w:type="dxa"/>
            <w:vMerge w:val="restart"/>
            <w:shd w:val="clear" w:color="auto" w:fill="FFFF00"/>
            <w:textDirection w:val="tbRlV"/>
            <w:vAlign w:val="center"/>
          </w:tcPr>
          <w:p w:rsidR="00D93251" w:rsidRPr="00D93251" w:rsidRDefault="00D93251" w:rsidP="00BE315A">
            <w:pPr>
              <w:ind w:left="113" w:right="113"/>
              <w:jc w:val="center"/>
              <w:rPr>
                <w:rFonts w:asciiTheme="majorEastAsia" w:eastAsiaTheme="majorEastAsia" w:hAnsiTheme="majorEastAsia"/>
                <w:szCs w:val="21"/>
              </w:rPr>
            </w:pPr>
            <w:r w:rsidRPr="00D93251">
              <w:rPr>
                <w:rFonts w:asciiTheme="majorEastAsia" w:eastAsiaTheme="majorEastAsia" w:hAnsiTheme="majorEastAsia" w:hint="eastAsia"/>
                <w:szCs w:val="21"/>
              </w:rPr>
              <w:t>健</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康</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サ</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ポ</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ー</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ト</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機</w:t>
            </w:r>
            <w:r w:rsidR="00BE315A">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能</w:t>
            </w:r>
          </w:p>
        </w:tc>
        <w:tc>
          <w:tcPr>
            <w:tcW w:w="7654" w:type="dxa"/>
          </w:tcPr>
          <w:p w:rsidR="00205EE5"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１　当該薬局の業務実態を踏まえて，以下の事項に関することを記載した健康</w:t>
            </w:r>
          </w:p>
          <w:p w:rsidR="00D93251" w:rsidRDefault="00BE315A" w:rsidP="00205EE5">
            <w:pPr>
              <w:ind w:leftChars="100" w:left="420" w:hangingChars="100" w:hanging="210"/>
              <w:jc w:val="left"/>
              <w:rPr>
                <w:rFonts w:asciiTheme="minorEastAsia" w:hAnsiTheme="minorEastAsia"/>
                <w:szCs w:val="21"/>
              </w:rPr>
            </w:pPr>
            <w:r>
              <w:rPr>
                <w:rFonts w:asciiTheme="minorEastAsia" w:hAnsiTheme="minorEastAsia" w:hint="eastAsia"/>
                <w:szCs w:val="21"/>
              </w:rPr>
              <w:t>サポート業務手順書</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(1) 要指導医薬品等及び健康に関する相談に適切に対応した上で，そのやり取りを通じて，必要に応じ医療機関への受診勧奨を行うこと。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(2) 健康に関する相談を受けた場合は，かかりつけ医等の有無を確認し，かかりつけ医がいる場合</w:t>
            </w:r>
            <w:r w:rsidR="007C0FA7">
              <w:rPr>
                <w:rFonts w:asciiTheme="minorEastAsia" w:hAnsiTheme="minorEastAsia" w:hint="eastAsia"/>
                <w:szCs w:val="21"/>
              </w:rPr>
              <w:t>等</w:t>
            </w:r>
            <w:r>
              <w:rPr>
                <w:rFonts w:asciiTheme="minorEastAsia" w:hAnsiTheme="minorEastAsia" w:hint="eastAsia"/>
                <w:szCs w:val="21"/>
              </w:rPr>
              <w:t>には，かかりつけ医等に連絡を取り，連携して相談に対応すること。特に，要指導医薬品等による対応が困難であることが疑われる場合などには，受診勧奨を適切に実施すること。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(3) 健康の保持増進に関する相談に対し，地域包括支援センター，居宅介護支援事業所及び訪問看護ステーション，健康診断や保健指導の実施機関，市区町村保健センター等の行政機関，介護予防・日常生活支援総合事業の実施者等の地域の連携機関を薬局利用者に紹介するよう取り組む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(4) 上記(1)～(3)に基づき受診勧奨又は紹介を行う際，必要な情報を紹介先の医療機関その他の連携機関に紹介文書により提供すること。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(5) 以下のような場合に受診勧奨すること。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・医師の診断がなされている場合に，医師の指示に従わずに受診していないことが判明した場合に，受診勧奨すること。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・かかりつけ医がいるにもかかわらず，一定期間受診していないことが判明した場合に，受診勧奨すること。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・定期健診その他必要な健診を受診していないことが判明した場合に，受診勧奨すること。</w:t>
            </w:r>
          </w:p>
          <w:p w:rsidR="00BE315A" w:rsidRDefault="00BE315A"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・状態が悪い場合など要指導医薬品等による対応が困難であることが</w:t>
            </w:r>
            <w:r w:rsidR="00E44576">
              <w:rPr>
                <w:rFonts w:asciiTheme="minorEastAsia" w:hAnsiTheme="minorEastAsia" w:hint="eastAsia"/>
                <w:szCs w:val="21"/>
              </w:rPr>
              <w:t>疑われる場合に，受診勧奨すること。</w:t>
            </w:r>
          </w:p>
          <w:p w:rsidR="00E44576" w:rsidRDefault="00E44576"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・要指導医薬品等を使用した後，状態の改善が明らかでない場合に受診勧奨すること。</w:t>
            </w:r>
          </w:p>
          <w:p w:rsidR="00E44576" w:rsidRPr="00E44576" w:rsidRDefault="00E44576" w:rsidP="00F900DF">
            <w:pPr>
              <w:ind w:left="420" w:hangingChars="200" w:hanging="420"/>
              <w:jc w:val="left"/>
              <w:rPr>
                <w:rFonts w:asciiTheme="minorEastAsia" w:hAnsiTheme="minorEastAsia"/>
                <w:szCs w:val="21"/>
              </w:rPr>
            </w:pPr>
            <w:r>
              <w:rPr>
                <w:rFonts w:asciiTheme="minorEastAsia" w:hAnsiTheme="minorEastAsia" w:hint="eastAsia"/>
                <w:szCs w:val="21"/>
              </w:rPr>
              <w:t xml:space="preserve">　(6) 要指導医薬品等又は健康食品等に関する相談に対し，薬局利用者の状況や当該品目の特性を十分に踏まえた上で，専門的知識に基づき説明すること。</w:t>
            </w:r>
          </w:p>
        </w:tc>
        <w:tc>
          <w:tcPr>
            <w:tcW w:w="1134" w:type="dxa"/>
          </w:tcPr>
          <w:p w:rsidR="00D93251" w:rsidRDefault="00D93251" w:rsidP="00F900DF">
            <w:pPr>
              <w:jc w:val="left"/>
              <w:rPr>
                <w:rFonts w:asciiTheme="minorEastAsia" w:hAnsiTheme="minorEastAsia"/>
                <w:szCs w:val="21"/>
              </w:rPr>
            </w:pPr>
          </w:p>
          <w:p w:rsidR="00BE315A" w:rsidRDefault="00BE315A" w:rsidP="00F900DF">
            <w:pPr>
              <w:jc w:val="left"/>
              <w:rPr>
                <w:rFonts w:asciiTheme="minorEastAsia" w:hAnsiTheme="minorEastAsia"/>
                <w:szCs w:val="21"/>
              </w:rPr>
            </w:pPr>
          </w:p>
          <w:p w:rsidR="00BE315A" w:rsidRDefault="00BE315A" w:rsidP="00E44576">
            <w:pPr>
              <w:ind w:left="630" w:hangingChars="300" w:hanging="630"/>
              <w:jc w:val="left"/>
              <w:rPr>
                <w:rFonts w:asciiTheme="minorEastAsia" w:hAnsiTheme="minorEastAsia"/>
                <w:szCs w:val="21"/>
              </w:rPr>
            </w:pPr>
            <w:r>
              <w:rPr>
                <w:rFonts w:asciiTheme="minorEastAsia" w:hAnsiTheme="minorEastAsia" w:hint="eastAsia"/>
                <w:szCs w:val="21"/>
              </w:rPr>
              <w:t>9-10(2)①</w:t>
            </w:r>
          </w:p>
          <w:p w:rsidR="00BE315A" w:rsidRDefault="00BE315A" w:rsidP="008141A8">
            <w:pPr>
              <w:ind w:left="630" w:hangingChars="300" w:hanging="630"/>
              <w:jc w:val="left"/>
              <w:rPr>
                <w:rFonts w:asciiTheme="minorEastAsia" w:hAnsiTheme="minorEastAsia"/>
                <w:szCs w:val="21"/>
              </w:rPr>
            </w:pPr>
            <w:r>
              <w:rPr>
                <w:rFonts w:asciiTheme="minorEastAsia" w:hAnsiTheme="minorEastAsia" w:hint="eastAsia"/>
                <w:szCs w:val="21"/>
              </w:rPr>
              <w:t>9-10(2)①</w:t>
            </w:r>
          </w:p>
          <w:p w:rsidR="00BE315A" w:rsidRDefault="00BE315A" w:rsidP="00F900DF">
            <w:pPr>
              <w:jc w:val="left"/>
              <w:rPr>
                <w:rFonts w:asciiTheme="minorEastAsia" w:hAnsiTheme="minorEastAsia"/>
                <w:szCs w:val="21"/>
              </w:rPr>
            </w:pPr>
          </w:p>
          <w:p w:rsidR="00BE315A" w:rsidRDefault="00BE315A" w:rsidP="00F900DF">
            <w:pPr>
              <w:jc w:val="left"/>
              <w:rPr>
                <w:rFonts w:asciiTheme="minorEastAsia" w:hAnsiTheme="minorEastAsia"/>
                <w:szCs w:val="21"/>
              </w:rPr>
            </w:pPr>
          </w:p>
          <w:p w:rsidR="00BE315A" w:rsidRDefault="00BE315A" w:rsidP="00F900DF">
            <w:pPr>
              <w:jc w:val="left"/>
              <w:rPr>
                <w:rFonts w:asciiTheme="minorEastAsia" w:hAnsiTheme="minorEastAsia"/>
                <w:szCs w:val="21"/>
              </w:rPr>
            </w:pPr>
            <w:r>
              <w:rPr>
                <w:rFonts w:asciiTheme="minorEastAsia" w:hAnsiTheme="minorEastAsia" w:hint="eastAsia"/>
                <w:szCs w:val="21"/>
              </w:rPr>
              <w:t>10(2)②</w:t>
            </w:r>
          </w:p>
          <w:p w:rsidR="00BE315A" w:rsidRDefault="00BE315A" w:rsidP="00F900DF">
            <w:pPr>
              <w:jc w:val="left"/>
              <w:rPr>
                <w:rFonts w:asciiTheme="minorEastAsia" w:hAnsiTheme="minorEastAsia"/>
                <w:szCs w:val="21"/>
              </w:rPr>
            </w:pPr>
          </w:p>
          <w:p w:rsidR="00BE315A" w:rsidRDefault="00BE315A" w:rsidP="00F900DF">
            <w:pPr>
              <w:jc w:val="left"/>
              <w:rPr>
                <w:rFonts w:asciiTheme="minorEastAsia" w:hAnsiTheme="minorEastAsia"/>
                <w:szCs w:val="21"/>
              </w:rPr>
            </w:pPr>
          </w:p>
          <w:p w:rsidR="00BE315A" w:rsidRDefault="00BE315A" w:rsidP="00F900DF">
            <w:pPr>
              <w:jc w:val="left"/>
              <w:rPr>
                <w:rFonts w:asciiTheme="minorEastAsia" w:hAnsiTheme="minorEastAsia"/>
                <w:szCs w:val="21"/>
              </w:rPr>
            </w:pPr>
          </w:p>
          <w:p w:rsidR="00BE315A" w:rsidRDefault="00BE315A" w:rsidP="008141A8">
            <w:pPr>
              <w:ind w:left="630" w:hangingChars="300" w:hanging="630"/>
              <w:jc w:val="left"/>
              <w:rPr>
                <w:rFonts w:asciiTheme="minorEastAsia" w:hAnsiTheme="minorEastAsia"/>
                <w:szCs w:val="21"/>
              </w:rPr>
            </w:pPr>
            <w:r>
              <w:rPr>
                <w:rFonts w:asciiTheme="minorEastAsia" w:hAnsiTheme="minorEastAsia" w:hint="eastAsia"/>
                <w:szCs w:val="21"/>
              </w:rPr>
              <w:t>11-12(2)④</w:t>
            </w:r>
          </w:p>
          <w:p w:rsidR="00E44576" w:rsidRDefault="00E44576" w:rsidP="008141A8">
            <w:pPr>
              <w:ind w:left="630" w:hangingChars="300" w:hanging="630"/>
              <w:jc w:val="left"/>
              <w:rPr>
                <w:rFonts w:asciiTheme="minorEastAsia" w:hAnsiTheme="minorEastAsia"/>
                <w:szCs w:val="21"/>
              </w:rPr>
            </w:pPr>
            <w:r>
              <w:rPr>
                <w:rFonts w:asciiTheme="minorEastAsia" w:hAnsiTheme="minorEastAsia" w:hint="eastAsia"/>
                <w:szCs w:val="21"/>
              </w:rPr>
              <w:t>14-15(6)①</w:t>
            </w:r>
          </w:p>
          <w:p w:rsidR="00E44576" w:rsidRDefault="00E44576"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Default="008141A8" w:rsidP="00F900DF">
            <w:pPr>
              <w:jc w:val="left"/>
              <w:rPr>
                <w:rFonts w:asciiTheme="minorEastAsia" w:hAnsiTheme="minorEastAsia"/>
                <w:szCs w:val="21"/>
              </w:rPr>
            </w:pPr>
          </w:p>
          <w:p w:rsidR="008141A8" w:rsidRPr="001E62FD" w:rsidRDefault="008141A8" w:rsidP="00F900DF">
            <w:pPr>
              <w:jc w:val="left"/>
              <w:rPr>
                <w:rFonts w:asciiTheme="minorEastAsia" w:hAnsiTheme="minorEastAsia"/>
                <w:szCs w:val="21"/>
              </w:rPr>
            </w:pPr>
            <w:r>
              <w:rPr>
                <w:rFonts w:asciiTheme="minorEastAsia" w:hAnsiTheme="minorEastAsia" w:hint="eastAsia"/>
                <w:szCs w:val="21"/>
              </w:rPr>
              <w:t>15(6)②</w:t>
            </w:r>
          </w:p>
        </w:tc>
        <w:tc>
          <w:tcPr>
            <w:tcW w:w="674" w:type="dxa"/>
          </w:tcPr>
          <w:p w:rsidR="00D93251" w:rsidRDefault="00BE315A" w:rsidP="00F900DF">
            <w:pPr>
              <w:jc w:val="center"/>
              <w:rPr>
                <w:rFonts w:asciiTheme="minorEastAsia" w:hAnsiTheme="minorEastAsia"/>
                <w:szCs w:val="21"/>
              </w:rPr>
            </w:pPr>
            <w:r>
              <w:rPr>
                <w:rFonts w:asciiTheme="minorEastAsia" w:hAnsiTheme="minorEastAsia" w:hint="eastAsia"/>
                <w:szCs w:val="21"/>
              </w:rPr>
              <w:t>□</w:t>
            </w: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r>
              <w:rPr>
                <w:rFonts w:asciiTheme="minorEastAsia" w:hAnsiTheme="minorEastAsia" w:hint="eastAsia"/>
                <w:szCs w:val="21"/>
              </w:rPr>
              <w:t>□</w:t>
            </w: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r>
              <w:rPr>
                <w:rFonts w:asciiTheme="minorEastAsia" w:hAnsiTheme="minorEastAsia" w:hint="eastAsia"/>
                <w:szCs w:val="21"/>
              </w:rPr>
              <w:t>□</w:t>
            </w: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r>
              <w:rPr>
                <w:rFonts w:asciiTheme="minorEastAsia" w:hAnsiTheme="minorEastAsia" w:hint="eastAsia"/>
                <w:szCs w:val="21"/>
              </w:rPr>
              <w:t>□</w:t>
            </w: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p>
          <w:p w:rsidR="00BE315A" w:rsidRDefault="00BE315A" w:rsidP="00F900DF">
            <w:pPr>
              <w:jc w:val="center"/>
              <w:rPr>
                <w:rFonts w:asciiTheme="minorEastAsia" w:hAnsiTheme="minorEastAsia"/>
                <w:szCs w:val="21"/>
              </w:rPr>
            </w:pPr>
            <w:r>
              <w:rPr>
                <w:rFonts w:asciiTheme="minorEastAsia" w:hAnsiTheme="minorEastAsia" w:hint="eastAsia"/>
                <w:szCs w:val="21"/>
              </w:rPr>
              <w:t>□</w:t>
            </w: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r>
              <w:rPr>
                <w:rFonts w:asciiTheme="minorEastAsia" w:hAnsiTheme="minorEastAsia" w:hint="eastAsia"/>
                <w:szCs w:val="21"/>
              </w:rPr>
              <w:t>□</w:t>
            </w: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Default="00E44576" w:rsidP="00F900DF">
            <w:pPr>
              <w:jc w:val="center"/>
              <w:rPr>
                <w:rFonts w:asciiTheme="minorEastAsia" w:hAnsiTheme="minorEastAsia"/>
                <w:szCs w:val="21"/>
              </w:rPr>
            </w:pPr>
          </w:p>
          <w:p w:rsidR="00E44576" w:rsidRPr="00BE315A" w:rsidRDefault="00E44576" w:rsidP="00F900DF">
            <w:pPr>
              <w:jc w:val="center"/>
              <w:rPr>
                <w:rFonts w:asciiTheme="minorEastAsia" w:hAnsiTheme="minorEastAsia"/>
                <w:szCs w:val="21"/>
              </w:rPr>
            </w:pPr>
            <w:r>
              <w:rPr>
                <w:rFonts w:asciiTheme="minorEastAsia" w:hAnsiTheme="minorEastAsia" w:hint="eastAsia"/>
                <w:szCs w:val="21"/>
              </w:rPr>
              <w:t>□</w:t>
            </w:r>
          </w:p>
        </w:tc>
      </w:tr>
      <w:tr w:rsidR="00BE315A" w:rsidRPr="001E62FD" w:rsidTr="00BE315A">
        <w:tc>
          <w:tcPr>
            <w:tcW w:w="392" w:type="dxa"/>
            <w:vMerge/>
            <w:shd w:val="clear" w:color="auto" w:fill="FFFF00"/>
          </w:tcPr>
          <w:p w:rsidR="00D93251" w:rsidRPr="001E62FD" w:rsidRDefault="00D93251" w:rsidP="00F900DF">
            <w:pPr>
              <w:jc w:val="left"/>
              <w:rPr>
                <w:rFonts w:asciiTheme="minorEastAsia" w:hAnsiTheme="minorEastAsia"/>
                <w:szCs w:val="21"/>
              </w:rPr>
            </w:pPr>
          </w:p>
        </w:tc>
        <w:tc>
          <w:tcPr>
            <w:tcW w:w="7654" w:type="dxa"/>
          </w:tcPr>
          <w:p w:rsidR="00D93251" w:rsidRDefault="008141A8" w:rsidP="00F900DF">
            <w:pPr>
              <w:jc w:val="left"/>
              <w:rPr>
                <w:rFonts w:asciiTheme="minorEastAsia" w:hAnsiTheme="minorEastAsia"/>
                <w:szCs w:val="21"/>
              </w:rPr>
            </w:pPr>
            <w:r>
              <w:rPr>
                <w:rFonts w:asciiTheme="minorEastAsia" w:hAnsiTheme="minorEastAsia" w:hint="eastAsia"/>
                <w:szCs w:val="21"/>
              </w:rPr>
              <w:t>２　以下の事項を満たした医療機関その他の連携機関先のリスト</w:t>
            </w:r>
          </w:p>
          <w:p w:rsidR="008141A8" w:rsidRDefault="008141A8" w:rsidP="008141A8">
            <w:pPr>
              <w:ind w:left="210" w:hangingChars="100" w:hanging="210"/>
              <w:jc w:val="left"/>
              <w:rPr>
                <w:rFonts w:asciiTheme="minorEastAsia" w:hAnsiTheme="minorEastAsia"/>
                <w:szCs w:val="21"/>
              </w:rPr>
            </w:pPr>
            <w:r>
              <w:rPr>
                <w:rFonts w:asciiTheme="minorEastAsia" w:hAnsiTheme="minorEastAsia" w:hint="eastAsia"/>
                <w:szCs w:val="21"/>
              </w:rPr>
              <w:t xml:space="preserve">　・地域における医療機関，地域包括支援センター，介護事業所，訪問看護ステーション，健康診断等の実施機関，市区町村保健センター及び介護予防・日常生活支援総合事業の実施者が含まれていること。</w:t>
            </w:r>
          </w:p>
          <w:p w:rsidR="008141A8" w:rsidRPr="008141A8" w:rsidRDefault="008141A8" w:rsidP="008141A8">
            <w:pPr>
              <w:ind w:left="210" w:hangingChars="100" w:hanging="210"/>
              <w:jc w:val="left"/>
              <w:rPr>
                <w:rFonts w:asciiTheme="minorEastAsia" w:hAnsiTheme="minorEastAsia"/>
                <w:szCs w:val="21"/>
              </w:rPr>
            </w:pPr>
            <w:r>
              <w:rPr>
                <w:rFonts w:asciiTheme="minorEastAsia" w:hAnsiTheme="minorEastAsia" w:hint="eastAsia"/>
                <w:szCs w:val="21"/>
              </w:rPr>
              <w:t xml:space="preserve">　・医療機関その他の連携機関の名称，住所及び連絡先（電話番号，担当者名等）が記入できる様式であること。</w:t>
            </w:r>
          </w:p>
        </w:tc>
        <w:tc>
          <w:tcPr>
            <w:tcW w:w="1134" w:type="dxa"/>
          </w:tcPr>
          <w:p w:rsidR="00D93251" w:rsidRDefault="008141A8" w:rsidP="00F900DF">
            <w:pPr>
              <w:jc w:val="left"/>
              <w:rPr>
                <w:rFonts w:asciiTheme="minorEastAsia" w:hAnsiTheme="minorEastAsia"/>
                <w:szCs w:val="21"/>
              </w:rPr>
            </w:pPr>
            <w:r>
              <w:rPr>
                <w:rFonts w:asciiTheme="minorEastAsia" w:hAnsiTheme="minorEastAsia" w:hint="eastAsia"/>
                <w:szCs w:val="21"/>
              </w:rPr>
              <w:t>10-11(2)</w:t>
            </w:r>
          </w:p>
          <w:p w:rsidR="008141A8" w:rsidRPr="008141A8" w:rsidRDefault="008141A8" w:rsidP="008141A8">
            <w:pPr>
              <w:ind w:firstLineChars="300" w:firstLine="630"/>
              <w:jc w:val="left"/>
              <w:rPr>
                <w:rFonts w:asciiTheme="minorEastAsia" w:hAnsiTheme="minorEastAsia"/>
                <w:szCs w:val="21"/>
              </w:rPr>
            </w:pPr>
            <w:r>
              <w:rPr>
                <w:rFonts w:asciiTheme="minorEastAsia" w:hAnsiTheme="minorEastAsia" w:hint="eastAsia"/>
                <w:szCs w:val="21"/>
              </w:rPr>
              <w:t>③</w:t>
            </w:r>
          </w:p>
        </w:tc>
        <w:tc>
          <w:tcPr>
            <w:tcW w:w="674" w:type="dxa"/>
          </w:tcPr>
          <w:p w:rsidR="00D93251" w:rsidRDefault="008141A8" w:rsidP="00F900DF">
            <w:pPr>
              <w:jc w:val="center"/>
              <w:rPr>
                <w:rFonts w:asciiTheme="minorEastAsia" w:hAnsiTheme="minorEastAsia"/>
                <w:szCs w:val="21"/>
              </w:rPr>
            </w:pPr>
            <w:r>
              <w:rPr>
                <w:rFonts w:asciiTheme="minorEastAsia" w:hAnsiTheme="minorEastAsia" w:hint="eastAsia"/>
                <w:szCs w:val="21"/>
              </w:rPr>
              <w:t>□</w:t>
            </w:r>
          </w:p>
          <w:p w:rsidR="008141A8" w:rsidRDefault="008141A8" w:rsidP="00F900DF">
            <w:pPr>
              <w:jc w:val="center"/>
              <w:rPr>
                <w:rFonts w:asciiTheme="minorEastAsia" w:hAnsiTheme="minorEastAsia"/>
                <w:szCs w:val="21"/>
              </w:rPr>
            </w:pPr>
            <w:r>
              <w:rPr>
                <w:rFonts w:asciiTheme="minorEastAsia" w:hAnsiTheme="minorEastAsia" w:hint="eastAsia"/>
                <w:szCs w:val="21"/>
              </w:rPr>
              <w:t>□</w:t>
            </w:r>
          </w:p>
          <w:p w:rsidR="008141A8" w:rsidRDefault="008141A8" w:rsidP="00F900DF">
            <w:pPr>
              <w:jc w:val="center"/>
              <w:rPr>
                <w:rFonts w:asciiTheme="minorEastAsia" w:hAnsiTheme="minorEastAsia"/>
                <w:szCs w:val="21"/>
              </w:rPr>
            </w:pPr>
          </w:p>
          <w:p w:rsidR="008141A8" w:rsidRDefault="008141A8" w:rsidP="00F900DF">
            <w:pPr>
              <w:jc w:val="center"/>
              <w:rPr>
                <w:rFonts w:asciiTheme="minorEastAsia" w:hAnsiTheme="minorEastAsia"/>
                <w:szCs w:val="21"/>
              </w:rPr>
            </w:pPr>
          </w:p>
          <w:p w:rsidR="008141A8" w:rsidRPr="001E62FD" w:rsidRDefault="008141A8" w:rsidP="00F900DF">
            <w:pPr>
              <w:jc w:val="center"/>
              <w:rPr>
                <w:rFonts w:asciiTheme="minorEastAsia" w:hAnsiTheme="minorEastAsia"/>
                <w:szCs w:val="21"/>
              </w:rPr>
            </w:pPr>
            <w:r>
              <w:rPr>
                <w:rFonts w:asciiTheme="minorEastAsia" w:hAnsiTheme="minorEastAsia" w:hint="eastAsia"/>
                <w:szCs w:val="21"/>
              </w:rPr>
              <w:t>□</w:t>
            </w:r>
          </w:p>
        </w:tc>
      </w:tr>
      <w:tr w:rsidR="00BE315A" w:rsidRPr="001E62FD" w:rsidTr="00BE315A">
        <w:tc>
          <w:tcPr>
            <w:tcW w:w="392" w:type="dxa"/>
            <w:vMerge/>
            <w:shd w:val="clear" w:color="auto" w:fill="FFFF00"/>
          </w:tcPr>
          <w:p w:rsidR="00D93251" w:rsidRPr="001E62FD" w:rsidRDefault="00D93251" w:rsidP="00F900DF">
            <w:pPr>
              <w:jc w:val="left"/>
              <w:rPr>
                <w:rFonts w:asciiTheme="minorEastAsia" w:hAnsiTheme="minorEastAsia"/>
                <w:szCs w:val="21"/>
              </w:rPr>
            </w:pPr>
          </w:p>
        </w:tc>
        <w:tc>
          <w:tcPr>
            <w:tcW w:w="7654" w:type="dxa"/>
          </w:tcPr>
          <w:p w:rsidR="00D93251" w:rsidRDefault="008141A8" w:rsidP="00F900DF">
            <w:pPr>
              <w:jc w:val="left"/>
              <w:rPr>
                <w:rFonts w:asciiTheme="minorEastAsia" w:hAnsiTheme="minorEastAsia"/>
                <w:szCs w:val="21"/>
              </w:rPr>
            </w:pPr>
            <w:r>
              <w:rPr>
                <w:rFonts w:asciiTheme="minorEastAsia" w:hAnsiTheme="minorEastAsia" w:hint="eastAsia"/>
                <w:szCs w:val="21"/>
              </w:rPr>
              <w:t>３　以下の内容を記載できる紹介文書</w:t>
            </w:r>
          </w:p>
          <w:p w:rsidR="008141A8" w:rsidRPr="008141A8" w:rsidRDefault="00B84EFB" w:rsidP="00475554">
            <w:pPr>
              <w:ind w:left="210" w:hangingChars="100" w:hanging="210"/>
              <w:jc w:val="left"/>
              <w:rPr>
                <w:rFonts w:asciiTheme="minorEastAsia" w:hAnsiTheme="minorEastAsia"/>
                <w:szCs w:val="21"/>
              </w:rPr>
            </w:pPr>
            <w:r>
              <w:rPr>
                <w:rFonts w:asciiTheme="minorEastAsia" w:hAnsiTheme="minorEastAsia" w:hint="eastAsia"/>
                <w:szCs w:val="21"/>
              </w:rPr>
              <w:t xml:space="preserve">　・紹介先に関する情報，紹介</w:t>
            </w:r>
            <w:r w:rsidR="008141A8">
              <w:rPr>
                <w:rFonts w:asciiTheme="minorEastAsia" w:hAnsiTheme="minorEastAsia" w:hint="eastAsia"/>
                <w:szCs w:val="21"/>
              </w:rPr>
              <w:t>元</w:t>
            </w:r>
            <w:r w:rsidR="00205EE5">
              <w:rPr>
                <w:rFonts w:asciiTheme="minorEastAsia" w:hAnsiTheme="minorEastAsia" w:hint="eastAsia"/>
                <w:szCs w:val="21"/>
              </w:rPr>
              <w:t>の</w:t>
            </w:r>
            <w:r w:rsidR="008141A8">
              <w:rPr>
                <w:rFonts w:asciiTheme="minorEastAsia" w:hAnsiTheme="minorEastAsia" w:hint="eastAsia"/>
                <w:szCs w:val="21"/>
              </w:rPr>
              <w:t>薬局・薬剤師に関する情報，紹介文書を記載した年月日，薬局利用者に関する情報，相談内容及び</w:t>
            </w:r>
            <w:r w:rsidR="00475554">
              <w:rPr>
                <w:rFonts w:asciiTheme="minorEastAsia" w:hAnsiTheme="minorEastAsia" w:hint="eastAsia"/>
                <w:szCs w:val="21"/>
              </w:rPr>
              <w:t>相談内容に関わる使用薬剤等がある場合にはその情報，薬剤師から見た紹介理由，その他特筆すべき事項</w:t>
            </w:r>
          </w:p>
        </w:tc>
        <w:tc>
          <w:tcPr>
            <w:tcW w:w="1134" w:type="dxa"/>
          </w:tcPr>
          <w:p w:rsidR="00D93251" w:rsidRDefault="00475554" w:rsidP="00F900DF">
            <w:pPr>
              <w:jc w:val="left"/>
              <w:rPr>
                <w:rFonts w:asciiTheme="minorEastAsia" w:hAnsiTheme="minorEastAsia"/>
                <w:szCs w:val="21"/>
              </w:rPr>
            </w:pPr>
            <w:r>
              <w:rPr>
                <w:rFonts w:asciiTheme="minorEastAsia" w:hAnsiTheme="minorEastAsia" w:hint="eastAsia"/>
                <w:szCs w:val="21"/>
              </w:rPr>
              <w:t>11-12(2)</w:t>
            </w:r>
          </w:p>
          <w:p w:rsidR="00475554" w:rsidRPr="001E62FD" w:rsidRDefault="00475554" w:rsidP="00475554">
            <w:pPr>
              <w:ind w:firstLineChars="300" w:firstLine="630"/>
              <w:jc w:val="left"/>
              <w:rPr>
                <w:rFonts w:asciiTheme="minorEastAsia" w:hAnsiTheme="minorEastAsia"/>
                <w:szCs w:val="21"/>
              </w:rPr>
            </w:pPr>
            <w:r>
              <w:rPr>
                <w:rFonts w:asciiTheme="minorEastAsia" w:hAnsiTheme="minorEastAsia" w:hint="eastAsia"/>
                <w:szCs w:val="21"/>
              </w:rPr>
              <w:t>④</w:t>
            </w:r>
          </w:p>
        </w:tc>
        <w:tc>
          <w:tcPr>
            <w:tcW w:w="674" w:type="dxa"/>
          </w:tcPr>
          <w:p w:rsidR="00D93251" w:rsidRPr="00475554" w:rsidRDefault="00475554" w:rsidP="00F900DF">
            <w:pPr>
              <w:jc w:val="center"/>
              <w:rPr>
                <w:rFonts w:asciiTheme="minorEastAsia" w:hAnsiTheme="minorEastAsia"/>
                <w:szCs w:val="21"/>
              </w:rPr>
            </w:pPr>
            <w:r>
              <w:rPr>
                <w:rFonts w:asciiTheme="minorEastAsia" w:hAnsiTheme="minorEastAsia" w:hint="eastAsia"/>
                <w:szCs w:val="21"/>
              </w:rPr>
              <w:t>□</w:t>
            </w:r>
          </w:p>
        </w:tc>
      </w:tr>
    </w:tbl>
    <w:p w:rsidR="00475554" w:rsidRDefault="00475554" w:rsidP="001E62FD">
      <w:pPr>
        <w:jc w:val="left"/>
        <w:rPr>
          <w:rFonts w:asciiTheme="majorEastAsia" w:eastAsiaTheme="majorEastAsia" w:hAnsiTheme="majorEastAsia"/>
          <w:sz w:val="24"/>
          <w:szCs w:val="24"/>
        </w:rPr>
      </w:pPr>
    </w:p>
    <w:p w:rsidR="00475554" w:rsidRPr="00475554" w:rsidRDefault="00475554" w:rsidP="00475554">
      <w:pPr>
        <w:jc w:val="center"/>
        <w:rPr>
          <w:rFonts w:asciiTheme="majorEastAsia" w:eastAsiaTheme="majorEastAsia" w:hAnsiTheme="majorEastAsia"/>
          <w:sz w:val="24"/>
          <w:szCs w:val="24"/>
        </w:rPr>
      </w:pPr>
      <w:r>
        <w:rPr>
          <w:rFonts w:asciiTheme="majorEastAsia" w:eastAsiaTheme="majorEastAsia" w:hAnsiTheme="majorEastAsia"/>
          <w:sz w:val="24"/>
          <w:szCs w:val="24"/>
        </w:rPr>
        <w:br w:type="page"/>
      </w:r>
      <w:r>
        <w:rPr>
          <w:rFonts w:asciiTheme="majorEastAsia" w:eastAsiaTheme="majorEastAsia" w:hAnsiTheme="majorEastAsia"/>
          <w:sz w:val="24"/>
          <w:szCs w:val="24"/>
        </w:rPr>
        <w:lastRenderedPageBreak/>
        <w:t xml:space="preserve"> </w:t>
      </w:r>
    </w:p>
    <w:tbl>
      <w:tblPr>
        <w:tblStyle w:val="a3"/>
        <w:tblW w:w="0" w:type="auto"/>
        <w:tblLayout w:type="fixed"/>
        <w:tblLook w:val="04A0" w:firstRow="1" w:lastRow="0" w:firstColumn="1" w:lastColumn="0" w:noHBand="0" w:noVBand="1"/>
      </w:tblPr>
      <w:tblGrid>
        <w:gridCol w:w="392"/>
        <w:gridCol w:w="7654"/>
        <w:gridCol w:w="1134"/>
        <w:gridCol w:w="674"/>
      </w:tblGrid>
      <w:tr w:rsidR="00475554" w:rsidRPr="001E62FD" w:rsidTr="00F900DF">
        <w:trPr>
          <w:trHeight w:val="606"/>
        </w:trPr>
        <w:tc>
          <w:tcPr>
            <w:tcW w:w="8046" w:type="dxa"/>
            <w:gridSpan w:val="2"/>
            <w:shd w:val="clear" w:color="auto" w:fill="FFFF00"/>
            <w:vAlign w:val="center"/>
          </w:tcPr>
          <w:p w:rsidR="00475554" w:rsidRPr="001E62FD" w:rsidRDefault="00475554"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書類及びその内容</w:t>
            </w:r>
          </w:p>
        </w:tc>
        <w:tc>
          <w:tcPr>
            <w:tcW w:w="1134" w:type="dxa"/>
            <w:shd w:val="clear" w:color="auto" w:fill="FFFF00"/>
            <w:vAlign w:val="center"/>
          </w:tcPr>
          <w:p w:rsidR="00475554" w:rsidRPr="001E62FD" w:rsidRDefault="00475554"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通知該当</w:t>
            </w:r>
            <w:r>
              <w:rPr>
                <w:rFonts w:asciiTheme="majorEastAsia" w:eastAsiaTheme="majorEastAsia" w:hAnsiTheme="majorEastAsia" w:hint="eastAsia"/>
                <w:szCs w:val="21"/>
              </w:rPr>
              <w:t>頁</w:t>
            </w:r>
            <w:r w:rsidRPr="001E62FD">
              <w:rPr>
                <w:rFonts w:asciiTheme="majorEastAsia" w:eastAsiaTheme="majorEastAsia" w:hAnsiTheme="majorEastAsia" w:hint="eastAsia"/>
                <w:szCs w:val="21"/>
              </w:rPr>
              <w:t>箇所</w:t>
            </w:r>
          </w:p>
        </w:tc>
        <w:tc>
          <w:tcPr>
            <w:tcW w:w="674" w:type="dxa"/>
            <w:shd w:val="clear" w:color="auto" w:fill="FFFF00"/>
            <w:vAlign w:val="center"/>
          </w:tcPr>
          <w:p w:rsidR="00475554" w:rsidRPr="001E62FD" w:rsidRDefault="00475554" w:rsidP="00F900DF">
            <w:pPr>
              <w:jc w:val="center"/>
              <w:rPr>
                <w:rFonts w:asciiTheme="majorEastAsia" w:eastAsiaTheme="majorEastAsia" w:hAnsiTheme="majorEastAsia"/>
                <w:szCs w:val="21"/>
              </w:rPr>
            </w:pPr>
            <w:r w:rsidRPr="001E62FD">
              <w:rPr>
                <w:rFonts w:asciiTheme="majorEastAsia" w:eastAsiaTheme="majorEastAsia" w:hAnsiTheme="majorEastAsia" w:hint="eastAsia"/>
                <w:szCs w:val="21"/>
              </w:rPr>
              <w:t>確認欄</w:t>
            </w:r>
          </w:p>
        </w:tc>
      </w:tr>
      <w:tr w:rsidR="00E26E2A" w:rsidRPr="001E62FD" w:rsidTr="00F900DF">
        <w:tc>
          <w:tcPr>
            <w:tcW w:w="392" w:type="dxa"/>
            <w:vMerge w:val="restart"/>
            <w:shd w:val="clear" w:color="auto" w:fill="FFFF00"/>
            <w:textDirection w:val="tbRlV"/>
            <w:vAlign w:val="center"/>
          </w:tcPr>
          <w:p w:rsidR="00E26E2A" w:rsidRPr="00D93251" w:rsidRDefault="00E26E2A" w:rsidP="00F900DF">
            <w:pPr>
              <w:ind w:left="113" w:right="113"/>
              <w:jc w:val="center"/>
              <w:rPr>
                <w:rFonts w:asciiTheme="majorEastAsia" w:eastAsiaTheme="majorEastAsia" w:hAnsiTheme="majorEastAsia"/>
                <w:szCs w:val="21"/>
              </w:rPr>
            </w:pPr>
            <w:r w:rsidRPr="00D93251">
              <w:rPr>
                <w:rFonts w:asciiTheme="majorEastAsia" w:eastAsiaTheme="majorEastAsia" w:hAnsiTheme="majorEastAsia" w:hint="eastAsia"/>
                <w:szCs w:val="21"/>
              </w:rPr>
              <w:t>健</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康</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サ</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ポ</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ー</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ト</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機</w:t>
            </w:r>
            <w:r>
              <w:rPr>
                <w:rFonts w:asciiTheme="majorEastAsia" w:eastAsiaTheme="majorEastAsia" w:hAnsiTheme="majorEastAsia" w:hint="eastAsia"/>
                <w:szCs w:val="21"/>
              </w:rPr>
              <w:t xml:space="preserve">　</w:t>
            </w:r>
            <w:r w:rsidRPr="00D93251">
              <w:rPr>
                <w:rFonts w:asciiTheme="majorEastAsia" w:eastAsiaTheme="majorEastAsia" w:hAnsiTheme="majorEastAsia" w:hint="eastAsia"/>
                <w:szCs w:val="21"/>
              </w:rPr>
              <w:t>能</w:t>
            </w:r>
          </w:p>
        </w:tc>
        <w:tc>
          <w:tcPr>
            <w:tcW w:w="7654" w:type="dxa"/>
          </w:tcPr>
          <w:p w:rsidR="00E26E2A" w:rsidRDefault="00E26E2A" w:rsidP="00F900DF">
            <w:pPr>
              <w:ind w:left="420" w:hangingChars="200" w:hanging="420"/>
              <w:jc w:val="left"/>
              <w:rPr>
                <w:rFonts w:asciiTheme="minorEastAsia" w:hAnsiTheme="minorEastAsia"/>
                <w:szCs w:val="21"/>
              </w:rPr>
            </w:pPr>
            <w:r>
              <w:rPr>
                <w:rFonts w:asciiTheme="minorEastAsia" w:hAnsiTheme="minorEastAsia" w:hint="eastAsia"/>
                <w:szCs w:val="21"/>
              </w:rPr>
              <w:t>４　地域の薬剤師会と密接な連携を取り，地域の行政機関及び医師会，歯科医</w:t>
            </w:r>
          </w:p>
          <w:p w:rsidR="007C0FA7" w:rsidRDefault="00E26E2A" w:rsidP="007C0FA7">
            <w:pPr>
              <w:ind w:leftChars="100" w:left="420" w:hangingChars="100" w:hanging="210"/>
              <w:jc w:val="left"/>
              <w:rPr>
                <w:rFonts w:asciiTheme="minorEastAsia" w:hAnsiTheme="minorEastAsia" w:hint="eastAsia"/>
                <w:szCs w:val="21"/>
              </w:rPr>
            </w:pPr>
            <w:r>
              <w:rPr>
                <w:rFonts w:asciiTheme="minorEastAsia" w:hAnsiTheme="minorEastAsia" w:hint="eastAsia"/>
                <w:szCs w:val="21"/>
              </w:rPr>
              <w:t>師会，薬剤師会等が実施又は協力する健康の保持増進その他の各種事業</w:t>
            </w:r>
            <w:r w:rsidR="007C0FA7">
              <w:rPr>
                <w:rFonts w:asciiTheme="minorEastAsia" w:hAnsiTheme="minorEastAsia" w:hint="eastAsia"/>
                <w:szCs w:val="21"/>
              </w:rPr>
              <w:t>等へ</w:t>
            </w:r>
          </w:p>
          <w:p w:rsidR="007C0FA7" w:rsidRDefault="00E26E2A" w:rsidP="007C0FA7">
            <w:pPr>
              <w:ind w:leftChars="100" w:left="420" w:hangingChars="100" w:hanging="210"/>
              <w:jc w:val="left"/>
              <w:rPr>
                <w:rFonts w:asciiTheme="minorEastAsia" w:hAnsiTheme="minorEastAsia" w:hint="eastAsia"/>
                <w:szCs w:val="21"/>
              </w:rPr>
            </w:pPr>
            <w:r>
              <w:rPr>
                <w:rFonts w:asciiTheme="minorEastAsia" w:hAnsiTheme="minorEastAsia" w:hint="eastAsia"/>
                <w:szCs w:val="21"/>
              </w:rPr>
              <w:t>の参</w:t>
            </w:r>
            <w:r w:rsidR="007C0FA7">
              <w:rPr>
                <w:rFonts w:asciiTheme="minorEastAsia" w:hAnsiTheme="minorEastAsia" w:hint="eastAsia"/>
                <w:szCs w:val="21"/>
              </w:rPr>
              <w:t>加実績又は参加予定が確認できる資料（事業の概要，参加人数，場所及</w:t>
            </w:r>
          </w:p>
          <w:p w:rsidR="00E26E2A" w:rsidRPr="00E44576" w:rsidRDefault="00E26E2A" w:rsidP="007C0FA7">
            <w:pPr>
              <w:ind w:leftChars="100" w:left="420" w:hangingChars="100" w:hanging="210"/>
              <w:jc w:val="left"/>
              <w:rPr>
                <w:rFonts w:asciiTheme="minorEastAsia" w:hAnsiTheme="minorEastAsia"/>
                <w:szCs w:val="21"/>
              </w:rPr>
            </w:pPr>
            <w:r>
              <w:rPr>
                <w:rFonts w:asciiTheme="minorEastAsia" w:hAnsiTheme="minorEastAsia" w:hint="eastAsia"/>
                <w:szCs w:val="21"/>
              </w:rPr>
              <w:t>び</w:t>
            </w:r>
            <w:bookmarkStart w:id="0" w:name="_GoBack"/>
            <w:bookmarkEnd w:id="0"/>
            <w:r w:rsidR="00B84EFB">
              <w:rPr>
                <w:rFonts w:asciiTheme="minorEastAsia" w:hAnsiTheme="minorEastAsia" w:hint="eastAsia"/>
                <w:szCs w:val="21"/>
              </w:rPr>
              <w:t>日時</w:t>
            </w:r>
            <w:r>
              <w:rPr>
                <w:rFonts w:asciiTheme="minorEastAsia" w:hAnsiTheme="minorEastAsia" w:hint="eastAsia"/>
                <w:szCs w:val="21"/>
              </w:rPr>
              <w:t>並びに当該薬局の薬剤師の参加内容などが分かるもの）</w:t>
            </w:r>
          </w:p>
        </w:tc>
        <w:tc>
          <w:tcPr>
            <w:tcW w:w="1134" w:type="dxa"/>
          </w:tcPr>
          <w:p w:rsidR="00E26E2A" w:rsidRPr="001E62FD" w:rsidRDefault="00E26E2A" w:rsidP="00F900DF">
            <w:pPr>
              <w:jc w:val="left"/>
              <w:rPr>
                <w:rFonts w:asciiTheme="minorEastAsia" w:hAnsiTheme="minorEastAsia"/>
                <w:szCs w:val="21"/>
              </w:rPr>
            </w:pPr>
            <w:r>
              <w:rPr>
                <w:rFonts w:asciiTheme="minorEastAsia" w:hAnsiTheme="minorEastAsia" w:hint="eastAsia"/>
                <w:szCs w:val="21"/>
              </w:rPr>
              <w:t>12(2)⑤</w:t>
            </w:r>
          </w:p>
        </w:tc>
        <w:tc>
          <w:tcPr>
            <w:tcW w:w="674" w:type="dxa"/>
          </w:tcPr>
          <w:p w:rsidR="00E26E2A" w:rsidRPr="00BE315A"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475554"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５　有効な健康サポート薬局に係る研修の研修修了証及び勤務体制が確認できる資料</w:t>
            </w:r>
          </w:p>
        </w:tc>
        <w:tc>
          <w:tcPr>
            <w:tcW w:w="1134" w:type="dxa"/>
          </w:tcPr>
          <w:p w:rsidR="00E26E2A" w:rsidRPr="008141A8" w:rsidRDefault="00E26E2A" w:rsidP="00E26E2A">
            <w:pPr>
              <w:jc w:val="left"/>
              <w:rPr>
                <w:rFonts w:asciiTheme="minorEastAsia" w:hAnsiTheme="minorEastAsia"/>
                <w:szCs w:val="21"/>
              </w:rPr>
            </w:pPr>
            <w:r>
              <w:rPr>
                <w:rFonts w:asciiTheme="minorEastAsia" w:hAnsiTheme="minorEastAsia" w:hint="eastAsia"/>
                <w:szCs w:val="21"/>
              </w:rPr>
              <w:t>13(3)⑥</w:t>
            </w:r>
          </w:p>
        </w:tc>
        <w:tc>
          <w:tcPr>
            <w:tcW w:w="674" w:type="dxa"/>
          </w:tcPr>
          <w:p w:rsidR="00E26E2A" w:rsidRPr="001E62FD"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475554"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６　個人情報に配慮した相談窓口を設置していることが確認できる写真等の資料</w:t>
            </w:r>
          </w:p>
        </w:tc>
        <w:tc>
          <w:tcPr>
            <w:tcW w:w="1134" w:type="dxa"/>
          </w:tcPr>
          <w:p w:rsidR="00E26E2A" w:rsidRPr="001E62FD" w:rsidRDefault="00E26E2A" w:rsidP="00E26E2A">
            <w:pPr>
              <w:jc w:val="left"/>
              <w:rPr>
                <w:rFonts w:asciiTheme="minorEastAsia" w:hAnsiTheme="minorEastAsia"/>
                <w:szCs w:val="21"/>
              </w:rPr>
            </w:pPr>
            <w:r>
              <w:rPr>
                <w:rFonts w:asciiTheme="minorEastAsia" w:hAnsiTheme="minorEastAsia" w:hint="eastAsia"/>
                <w:szCs w:val="21"/>
              </w:rPr>
              <w:t>13(4)②</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475554"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７　薬局の外側に掲示予定のもの（健康サポート薬局，要指導医薬品等に関する助言や健康に関する相談を積極的に行っている旨）が確認できる資料</w:t>
            </w:r>
          </w:p>
        </w:tc>
        <w:tc>
          <w:tcPr>
            <w:tcW w:w="1134" w:type="dxa"/>
          </w:tcPr>
          <w:p w:rsidR="00E26E2A" w:rsidRPr="001E62FD" w:rsidRDefault="00E26E2A" w:rsidP="00E26E2A">
            <w:pPr>
              <w:ind w:left="630" w:hangingChars="300" w:hanging="630"/>
              <w:jc w:val="left"/>
              <w:rPr>
                <w:rFonts w:asciiTheme="minorEastAsia" w:hAnsiTheme="minorEastAsia"/>
                <w:szCs w:val="21"/>
              </w:rPr>
            </w:pPr>
            <w:r>
              <w:rPr>
                <w:rFonts w:asciiTheme="minorEastAsia" w:hAnsiTheme="minorEastAsia" w:hint="eastAsia"/>
                <w:szCs w:val="21"/>
              </w:rPr>
              <w:t>13-14(5)①</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475554"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８　薬局の中で掲示予定のもの（実施している健康サポートの具体的な内容）が確認できる資料</w:t>
            </w:r>
          </w:p>
        </w:tc>
        <w:tc>
          <w:tcPr>
            <w:tcW w:w="1134" w:type="dxa"/>
          </w:tcPr>
          <w:p w:rsidR="00E26E2A" w:rsidRPr="001E62FD" w:rsidRDefault="00E26E2A" w:rsidP="00E26E2A">
            <w:pPr>
              <w:jc w:val="left"/>
              <w:rPr>
                <w:rFonts w:asciiTheme="minorEastAsia" w:hAnsiTheme="minorEastAsia"/>
                <w:szCs w:val="21"/>
              </w:rPr>
            </w:pPr>
            <w:r>
              <w:rPr>
                <w:rFonts w:asciiTheme="minorEastAsia" w:hAnsiTheme="minorEastAsia" w:hint="eastAsia"/>
                <w:szCs w:val="21"/>
              </w:rPr>
              <w:t>14(5)②</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９　要指導医薬品等の備蓄品目を薬効群毎に分類したリスト</w:t>
            </w:r>
          </w:p>
          <w:p w:rsidR="00E26E2A" w:rsidRPr="00E26E2A" w:rsidRDefault="00E26E2A" w:rsidP="00F900DF">
            <w:pPr>
              <w:ind w:left="210" w:hangingChars="100" w:hanging="210"/>
              <w:jc w:val="left"/>
              <w:rPr>
                <w:rFonts w:asciiTheme="minorEastAsia" w:hAnsiTheme="minorEastAsia"/>
                <w:szCs w:val="21"/>
              </w:rPr>
            </w:pPr>
          </w:p>
        </w:tc>
        <w:tc>
          <w:tcPr>
            <w:tcW w:w="1134" w:type="dxa"/>
          </w:tcPr>
          <w:p w:rsidR="00E26E2A" w:rsidRPr="001E62FD" w:rsidRDefault="00E26E2A" w:rsidP="00E26E2A">
            <w:pPr>
              <w:ind w:left="630" w:hangingChars="300" w:hanging="630"/>
              <w:jc w:val="left"/>
              <w:rPr>
                <w:rFonts w:asciiTheme="minorEastAsia" w:hAnsiTheme="minorEastAsia"/>
                <w:szCs w:val="21"/>
              </w:rPr>
            </w:pPr>
            <w:r>
              <w:rPr>
                <w:rFonts w:asciiTheme="minorEastAsia" w:hAnsiTheme="minorEastAsia" w:hint="eastAsia"/>
                <w:szCs w:val="21"/>
              </w:rPr>
              <w:t>14-15(6)①</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10　衛生材料及び介護用品等の備蓄品目リスト</w:t>
            </w:r>
          </w:p>
          <w:p w:rsidR="00E26E2A" w:rsidRPr="00E26E2A" w:rsidRDefault="00E26E2A" w:rsidP="00F900DF">
            <w:pPr>
              <w:ind w:left="210" w:hangingChars="100" w:hanging="210"/>
              <w:jc w:val="left"/>
              <w:rPr>
                <w:rFonts w:asciiTheme="minorEastAsia" w:hAnsiTheme="minorEastAsia"/>
                <w:szCs w:val="21"/>
              </w:rPr>
            </w:pPr>
          </w:p>
        </w:tc>
        <w:tc>
          <w:tcPr>
            <w:tcW w:w="1134" w:type="dxa"/>
          </w:tcPr>
          <w:p w:rsidR="00E26E2A" w:rsidRDefault="00E26E2A" w:rsidP="00E26E2A">
            <w:pPr>
              <w:jc w:val="left"/>
              <w:rPr>
                <w:rFonts w:asciiTheme="minorEastAsia" w:hAnsiTheme="minorEastAsia"/>
                <w:szCs w:val="21"/>
              </w:rPr>
            </w:pPr>
            <w:r>
              <w:rPr>
                <w:rFonts w:asciiTheme="minorEastAsia" w:hAnsiTheme="minorEastAsia" w:hint="eastAsia"/>
                <w:szCs w:val="21"/>
              </w:rPr>
              <w:t>14-15(6)</w:t>
            </w:r>
          </w:p>
          <w:p w:rsidR="00E26E2A" w:rsidRPr="001E62FD" w:rsidRDefault="00E26E2A" w:rsidP="00E26E2A">
            <w:pPr>
              <w:ind w:firstLineChars="300" w:firstLine="630"/>
              <w:jc w:val="left"/>
              <w:rPr>
                <w:rFonts w:asciiTheme="minorEastAsia" w:hAnsiTheme="minorEastAsia"/>
                <w:szCs w:val="21"/>
              </w:rPr>
            </w:pPr>
            <w:r>
              <w:rPr>
                <w:rFonts w:asciiTheme="minorEastAsia" w:hAnsiTheme="minorEastAsia" w:hint="eastAsia"/>
                <w:szCs w:val="21"/>
              </w:rPr>
              <w:t>①</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11　開店している営業日，開店時間を記載した文書</w:t>
            </w:r>
          </w:p>
          <w:p w:rsidR="00E26E2A" w:rsidRPr="00E26E2A" w:rsidRDefault="00E26E2A" w:rsidP="00F900DF">
            <w:pPr>
              <w:ind w:left="210" w:hangingChars="100" w:hanging="210"/>
              <w:jc w:val="left"/>
              <w:rPr>
                <w:rFonts w:asciiTheme="minorEastAsia" w:hAnsiTheme="minorEastAsia"/>
                <w:szCs w:val="21"/>
              </w:rPr>
            </w:pPr>
          </w:p>
        </w:tc>
        <w:tc>
          <w:tcPr>
            <w:tcW w:w="1134" w:type="dxa"/>
          </w:tcPr>
          <w:p w:rsidR="00E26E2A" w:rsidRPr="001E62FD" w:rsidRDefault="00E26E2A" w:rsidP="00E26E2A">
            <w:pPr>
              <w:ind w:left="630" w:hangingChars="300" w:hanging="630"/>
              <w:jc w:val="left"/>
              <w:rPr>
                <w:rFonts w:asciiTheme="minorEastAsia" w:hAnsiTheme="minorEastAsia"/>
                <w:szCs w:val="21"/>
              </w:rPr>
            </w:pPr>
            <w:r>
              <w:rPr>
                <w:rFonts w:asciiTheme="minorEastAsia" w:hAnsiTheme="minorEastAsia" w:hint="eastAsia"/>
                <w:szCs w:val="21"/>
              </w:rPr>
              <w:t>15-16(7)③</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12　要指導医薬品等及び健康食品等に関する助言や健康に関する相談に対応した対応内容の記録の様式が確認できる資料</w:t>
            </w:r>
          </w:p>
        </w:tc>
        <w:tc>
          <w:tcPr>
            <w:tcW w:w="1134" w:type="dxa"/>
          </w:tcPr>
          <w:p w:rsidR="00E26E2A" w:rsidRPr="001E62FD" w:rsidRDefault="00E26E2A" w:rsidP="00E26E2A">
            <w:pPr>
              <w:jc w:val="left"/>
              <w:rPr>
                <w:rFonts w:asciiTheme="minorEastAsia" w:hAnsiTheme="minorEastAsia"/>
                <w:szCs w:val="21"/>
              </w:rPr>
            </w:pPr>
            <w:r>
              <w:rPr>
                <w:rFonts w:asciiTheme="minorEastAsia" w:hAnsiTheme="minorEastAsia" w:hint="eastAsia"/>
                <w:szCs w:val="21"/>
              </w:rPr>
              <w:t>16(8)①</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13　積極的な健康サポートの取組等の実績が確認できる資料（取組の概要，参加人数，場所及び日時等が分かるもの）</w:t>
            </w:r>
          </w:p>
        </w:tc>
        <w:tc>
          <w:tcPr>
            <w:tcW w:w="1134" w:type="dxa"/>
          </w:tcPr>
          <w:p w:rsidR="00E26E2A" w:rsidRPr="001E62FD" w:rsidRDefault="00E26E2A" w:rsidP="00E26E2A">
            <w:pPr>
              <w:jc w:val="left"/>
              <w:rPr>
                <w:rFonts w:asciiTheme="minorEastAsia" w:hAnsiTheme="minorEastAsia"/>
                <w:szCs w:val="21"/>
              </w:rPr>
            </w:pPr>
            <w:r>
              <w:rPr>
                <w:rFonts w:asciiTheme="minorEastAsia" w:hAnsiTheme="minorEastAsia" w:hint="eastAsia"/>
                <w:szCs w:val="21"/>
              </w:rPr>
              <w:t>16(8)②</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E26E2A" w:rsidRDefault="00E26E2A" w:rsidP="00E26E2A">
            <w:pPr>
              <w:ind w:left="210" w:hangingChars="100" w:hanging="210"/>
              <w:jc w:val="left"/>
              <w:rPr>
                <w:rFonts w:asciiTheme="minorEastAsia" w:hAnsiTheme="minorEastAsia"/>
                <w:szCs w:val="21"/>
              </w:rPr>
            </w:pPr>
            <w:r>
              <w:rPr>
                <w:rFonts w:asciiTheme="minorEastAsia" w:hAnsiTheme="minorEastAsia" w:hint="eastAsia"/>
                <w:szCs w:val="21"/>
              </w:rPr>
              <w:t>14　薬局において取組を発信していること等の実績が確認できる資料（取組の概要等が分かるもの）</w:t>
            </w:r>
          </w:p>
        </w:tc>
        <w:tc>
          <w:tcPr>
            <w:tcW w:w="1134" w:type="dxa"/>
          </w:tcPr>
          <w:p w:rsidR="00E26E2A" w:rsidRPr="001E62FD" w:rsidRDefault="00E26E2A" w:rsidP="00E26E2A">
            <w:pPr>
              <w:ind w:left="630" w:hangingChars="300" w:hanging="630"/>
              <w:jc w:val="left"/>
              <w:rPr>
                <w:rFonts w:asciiTheme="minorEastAsia" w:hAnsiTheme="minorEastAsia"/>
                <w:szCs w:val="21"/>
              </w:rPr>
            </w:pPr>
            <w:r>
              <w:rPr>
                <w:rFonts w:asciiTheme="minorEastAsia" w:hAnsiTheme="minorEastAsia" w:hint="eastAsia"/>
                <w:szCs w:val="21"/>
              </w:rPr>
              <w:t>16-17(8)③</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r w:rsidR="00E26E2A" w:rsidRPr="001E62FD" w:rsidTr="00F900DF">
        <w:tc>
          <w:tcPr>
            <w:tcW w:w="392" w:type="dxa"/>
            <w:vMerge/>
            <w:shd w:val="clear" w:color="auto" w:fill="FFFF00"/>
          </w:tcPr>
          <w:p w:rsidR="00E26E2A" w:rsidRPr="001E62FD" w:rsidRDefault="00E26E2A" w:rsidP="00F900DF">
            <w:pPr>
              <w:jc w:val="left"/>
              <w:rPr>
                <w:rFonts w:asciiTheme="minorEastAsia" w:hAnsiTheme="minorEastAsia"/>
                <w:szCs w:val="21"/>
              </w:rPr>
            </w:pPr>
          </w:p>
        </w:tc>
        <w:tc>
          <w:tcPr>
            <w:tcW w:w="7654" w:type="dxa"/>
          </w:tcPr>
          <w:p w:rsidR="00E26E2A" w:rsidRPr="00E26E2A" w:rsidRDefault="00E26E2A" w:rsidP="00F900DF">
            <w:pPr>
              <w:ind w:left="210" w:hangingChars="100" w:hanging="210"/>
              <w:jc w:val="left"/>
              <w:rPr>
                <w:rFonts w:asciiTheme="minorEastAsia" w:hAnsiTheme="minorEastAsia"/>
                <w:szCs w:val="21"/>
              </w:rPr>
            </w:pPr>
            <w:r>
              <w:rPr>
                <w:rFonts w:asciiTheme="minorEastAsia" w:hAnsiTheme="minorEastAsia" w:hint="eastAsia"/>
                <w:szCs w:val="21"/>
              </w:rPr>
              <w:t>15　国，地方</w:t>
            </w:r>
            <w:r w:rsidR="00AC2310">
              <w:rPr>
                <w:rFonts w:asciiTheme="minorEastAsia" w:hAnsiTheme="minorEastAsia" w:hint="eastAsia"/>
                <w:szCs w:val="21"/>
              </w:rPr>
              <w:t>自治体，関連学会等が作成する健康の保持増進に関するポスターの掲示</w:t>
            </w:r>
            <w:r>
              <w:rPr>
                <w:rFonts w:asciiTheme="minorEastAsia" w:hAnsiTheme="minorEastAsia" w:hint="eastAsia"/>
                <w:szCs w:val="21"/>
              </w:rPr>
              <w:t>やパンフレットの配布が確認できる資料</w:t>
            </w:r>
          </w:p>
        </w:tc>
        <w:tc>
          <w:tcPr>
            <w:tcW w:w="1134" w:type="dxa"/>
          </w:tcPr>
          <w:p w:rsidR="00E26E2A" w:rsidRPr="001E62FD" w:rsidRDefault="00E26E2A" w:rsidP="00E26E2A">
            <w:pPr>
              <w:jc w:val="left"/>
              <w:rPr>
                <w:rFonts w:asciiTheme="minorEastAsia" w:hAnsiTheme="minorEastAsia"/>
                <w:szCs w:val="21"/>
              </w:rPr>
            </w:pPr>
            <w:r>
              <w:rPr>
                <w:rFonts w:asciiTheme="minorEastAsia" w:hAnsiTheme="minorEastAsia" w:hint="eastAsia"/>
                <w:szCs w:val="21"/>
              </w:rPr>
              <w:t>17(8)④</w:t>
            </w:r>
          </w:p>
        </w:tc>
        <w:tc>
          <w:tcPr>
            <w:tcW w:w="674" w:type="dxa"/>
          </w:tcPr>
          <w:p w:rsidR="00E26E2A" w:rsidRPr="00475554" w:rsidRDefault="00E26E2A" w:rsidP="00F900DF">
            <w:pPr>
              <w:jc w:val="center"/>
              <w:rPr>
                <w:rFonts w:asciiTheme="minorEastAsia" w:hAnsiTheme="minorEastAsia"/>
                <w:szCs w:val="21"/>
              </w:rPr>
            </w:pPr>
            <w:r>
              <w:rPr>
                <w:rFonts w:asciiTheme="minorEastAsia" w:hAnsiTheme="minorEastAsia" w:hint="eastAsia"/>
                <w:szCs w:val="21"/>
              </w:rPr>
              <w:t>□</w:t>
            </w:r>
          </w:p>
        </w:tc>
      </w:tr>
    </w:tbl>
    <w:p w:rsidR="00475554" w:rsidRDefault="00475554">
      <w:pPr>
        <w:widowControl/>
        <w:jc w:val="left"/>
        <w:rPr>
          <w:rFonts w:asciiTheme="majorEastAsia" w:eastAsiaTheme="majorEastAsia" w:hAnsiTheme="majorEastAsia"/>
          <w:sz w:val="24"/>
          <w:szCs w:val="24"/>
        </w:rPr>
      </w:pPr>
    </w:p>
    <w:sectPr w:rsidR="00475554" w:rsidSect="001C703B">
      <w:footerReference w:type="default" r:id="rId8"/>
      <w:pgSz w:w="11906" w:h="16838" w:code="9"/>
      <w:pgMar w:top="1134" w:right="1134" w:bottom="1134" w:left="1134" w:header="851" w:footer="992" w:gutter="0"/>
      <w:pgNumType w:fmt="numberInDash" w:start="1"/>
      <w:cols w:space="425"/>
      <w:docGrid w:type="linesAndChar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03B" w:rsidRDefault="001C703B" w:rsidP="001C703B">
      <w:r>
        <w:separator/>
      </w:r>
    </w:p>
  </w:endnote>
  <w:endnote w:type="continuationSeparator" w:id="0">
    <w:p w:rsidR="001C703B" w:rsidRDefault="001C703B" w:rsidP="001C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B4" w:rsidRDefault="004C42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03B" w:rsidRDefault="001C703B" w:rsidP="001C703B">
      <w:r>
        <w:separator/>
      </w:r>
    </w:p>
  </w:footnote>
  <w:footnote w:type="continuationSeparator" w:id="0">
    <w:p w:rsidR="001C703B" w:rsidRDefault="001C703B" w:rsidP="001C7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5D"/>
    <w:rsid w:val="000D31DE"/>
    <w:rsid w:val="00146924"/>
    <w:rsid w:val="001C703B"/>
    <w:rsid w:val="001E62FD"/>
    <w:rsid w:val="00205EE5"/>
    <w:rsid w:val="002D0FE9"/>
    <w:rsid w:val="002E2AB9"/>
    <w:rsid w:val="00475554"/>
    <w:rsid w:val="004C42B4"/>
    <w:rsid w:val="00563AA6"/>
    <w:rsid w:val="005B102F"/>
    <w:rsid w:val="006F5950"/>
    <w:rsid w:val="0070745D"/>
    <w:rsid w:val="007C0FA7"/>
    <w:rsid w:val="008141A8"/>
    <w:rsid w:val="00AC2310"/>
    <w:rsid w:val="00B1007A"/>
    <w:rsid w:val="00B84EFB"/>
    <w:rsid w:val="00BE315A"/>
    <w:rsid w:val="00D93251"/>
    <w:rsid w:val="00E26E2A"/>
    <w:rsid w:val="00E44576"/>
    <w:rsid w:val="00FB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03B"/>
    <w:pPr>
      <w:tabs>
        <w:tab w:val="center" w:pos="4252"/>
        <w:tab w:val="right" w:pos="8504"/>
      </w:tabs>
      <w:snapToGrid w:val="0"/>
    </w:pPr>
  </w:style>
  <w:style w:type="character" w:customStyle="1" w:styleId="a5">
    <w:name w:val="ヘッダー (文字)"/>
    <w:basedOn w:val="a0"/>
    <w:link w:val="a4"/>
    <w:uiPriority w:val="99"/>
    <w:rsid w:val="001C703B"/>
  </w:style>
  <w:style w:type="paragraph" w:styleId="a6">
    <w:name w:val="footer"/>
    <w:basedOn w:val="a"/>
    <w:link w:val="a7"/>
    <w:uiPriority w:val="99"/>
    <w:unhideWhenUsed/>
    <w:rsid w:val="001C703B"/>
    <w:pPr>
      <w:tabs>
        <w:tab w:val="center" w:pos="4252"/>
        <w:tab w:val="right" w:pos="8504"/>
      </w:tabs>
      <w:snapToGrid w:val="0"/>
    </w:pPr>
  </w:style>
  <w:style w:type="character" w:customStyle="1" w:styleId="a7">
    <w:name w:val="フッター (文字)"/>
    <w:basedOn w:val="a0"/>
    <w:link w:val="a6"/>
    <w:uiPriority w:val="99"/>
    <w:rsid w:val="001C7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03B"/>
    <w:pPr>
      <w:tabs>
        <w:tab w:val="center" w:pos="4252"/>
        <w:tab w:val="right" w:pos="8504"/>
      </w:tabs>
      <w:snapToGrid w:val="0"/>
    </w:pPr>
  </w:style>
  <w:style w:type="character" w:customStyle="1" w:styleId="a5">
    <w:name w:val="ヘッダー (文字)"/>
    <w:basedOn w:val="a0"/>
    <w:link w:val="a4"/>
    <w:uiPriority w:val="99"/>
    <w:rsid w:val="001C703B"/>
  </w:style>
  <w:style w:type="paragraph" w:styleId="a6">
    <w:name w:val="footer"/>
    <w:basedOn w:val="a"/>
    <w:link w:val="a7"/>
    <w:uiPriority w:val="99"/>
    <w:unhideWhenUsed/>
    <w:rsid w:val="001C703B"/>
    <w:pPr>
      <w:tabs>
        <w:tab w:val="center" w:pos="4252"/>
        <w:tab w:val="right" w:pos="8504"/>
      </w:tabs>
      <w:snapToGrid w:val="0"/>
    </w:pPr>
  </w:style>
  <w:style w:type="character" w:customStyle="1" w:styleId="a7">
    <w:name w:val="フッター (文字)"/>
    <w:basedOn w:val="a0"/>
    <w:link w:val="a6"/>
    <w:uiPriority w:val="99"/>
    <w:rsid w:val="001C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6CE5E-27F6-4C77-85C8-8DAF8E6B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12</cp:revision>
  <dcterms:created xsi:type="dcterms:W3CDTF">2016-09-13T05:39:00Z</dcterms:created>
  <dcterms:modified xsi:type="dcterms:W3CDTF">2016-09-30T00:04:00Z</dcterms:modified>
</cp:coreProperties>
</file>