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123158" w:rsidRDefault="00123158" w:rsidP="00123158">
      <w:pPr>
        <w:spacing w:line="400" w:lineRule="exact"/>
        <w:rPr>
          <w:rFonts w:asciiTheme="minorEastAsia" w:hAnsiTheme="minorEastAsia"/>
          <w:sz w:val="24"/>
        </w:rPr>
      </w:pPr>
    </w:p>
    <w:p w:rsidR="00A47994" w:rsidRDefault="00A94189" w:rsidP="00A47994">
      <w:pPr>
        <w:spacing w:line="400" w:lineRule="exact"/>
        <w:jc w:val="center"/>
        <w:rPr>
          <w:rFonts w:asciiTheme="minorEastAsia" w:hAnsiTheme="minorEastAsia"/>
          <w:kern w:val="0"/>
          <w:sz w:val="24"/>
        </w:rPr>
      </w:pPr>
      <w:r w:rsidRPr="00A94189">
        <w:rPr>
          <w:rFonts w:asciiTheme="minorEastAsia" w:hAnsiTheme="minorEastAsia" w:hint="eastAsia"/>
          <w:kern w:val="0"/>
          <w:sz w:val="24"/>
        </w:rPr>
        <w:t>令和６年度　ＧＸ推進再エネ導入支援事業</w:t>
      </w:r>
    </w:p>
    <w:p w:rsidR="00562754" w:rsidRPr="00A47994" w:rsidRDefault="00A94189" w:rsidP="00A47994">
      <w:pPr>
        <w:spacing w:line="400" w:lineRule="exact"/>
        <w:jc w:val="center"/>
        <w:rPr>
          <w:rFonts w:asciiTheme="minorEastAsia" w:hAnsiTheme="minorEastAsia"/>
          <w:kern w:val="0"/>
          <w:sz w:val="24"/>
        </w:rPr>
      </w:pPr>
      <w:r w:rsidRPr="00A94189">
        <w:rPr>
          <w:rFonts w:asciiTheme="minorEastAsia" w:hAnsiTheme="minorEastAsia" w:hint="eastAsia"/>
          <w:kern w:val="0"/>
          <w:sz w:val="24"/>
        </w:rPr>
        <w:t>（ＧＸ対応力育成支援事業）業務委託</w:t>
      </w:r>
      <w:r w:rsidR="00562754" w:rsidRPr="00C97862">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9C176A">
        <w:rPr>
          <w:rFonts w:asciiTheme="minorEastAsia" w:hAnsiTheme="minorEastAsia" w:hint="eastAsia"/>
        </w:rPr>
        <w:t>にあたり質問事項があれば，</w:t>
      </w:r>
      <w:r w:rsidR="00A94189">
        <w:rPr>
          <w:rFonts w:asciiTheme="minorEastAsia" w:hAnsiTheme="minorEastAsia" w:hint="eastAsia"/>
          <w:kern w:val="0"/>
        </w:rPr>
        <w:t>令和６年４月1</w:t>
      </w:r>
      <w:r w:rsidR="00753A7C">
        <w:rPr>
          <w:rFonts w:asciiTheme="minorEastAsia" w:hAnsiTheme="minorEastAsia"/>
          <w:kern w:val="0"/>
        </w:rPr>
        <w:t>9</w:t>
      </w:r>
      <w:r w:rsidR="00A94189">
        <w:rPr>
          <w:rFonts w:asciiTheme="minorEastAsia" w:hAnsiTheme="minorEastAsia" w:hint="eastAsia"/>
          <w:kern w:val="0"/>
        </w:rPr>
        <w:t>（</w:t>
      </w:r>
      <w:r w:rsidR="00753A7C">
        <w:rPr>
          <w:rFonts w:asciiTheme="minorEastAsia" w:hAnsiTheme="minorEastAsia" w:hint="eastAsia"/>
          <w:kern w:val="0"/>
        </w:rPr>
        <w:t>金</w:t>
      </w:r>
      <w:r w:rsidR="00A94189">
        <w:rPr>
          <w:rFonts w:asciiTheme="minorEastAsia" w:hAnsiTheme="minorEastAsia" w:hint="eastAsia"/>
          <w:kern w:val="0"/>
        </w:rPr>
        <w:t>）</w:t>
      </w:r>
      <w:r w:rsidR="002E5C7F" w:rsidRPr="00F0359B">
        <w:rPr>
          <w:rFonts w:asciiTheme="minorEastAsia" w:hAnsiTheme="minorEastAsia" w:hint="eastAsia"/>
        </w:rPr>
        <w:t>午後５時15分までに必ずこの様式によりFAX</w:t>
      </w:r>
      <w:r w:rsidR="001D3B57">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　担当：</w:t>
      </w:r>
      <w:r w:rsidR="00A94189">
        <w:rPr>
          <w:rFonts w:hint="eastAsia"/>
        </w:rPr>
        <w:t>福留</w:t>
      </w:r>
      <w:r w:rsidR="00A94189" w:rsidRPr="00F0359B">
        <w:rPr>
          <w:rFonts w:asciiTheme="minorEastAsia" w:hAnsiTheme="minorEastAsia"/>
        </w:rPr>
        <w:t xml:space="preserve"> </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B26335" w:rsidRPr="00A94189" w:rsidRDefault="00094B12" w:rsidP="00A94189">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r w:rsidR="009C176A">
        <w:rPr>
          <w:rFonts w:asciiTheme="minorEastAsia" w:hAnsiTheme="minorEastAsia" w:hint="eastAsia"/>
        </w:rPr>
        <w:t>ene-koudo</w:t>
      </w:r>
      <w:r w:rsidRPr="00F0359B">
        <w:rPr>
          <w:rFonts w:asciiTheme="minorEastAsia" w:hAnsiTheme="minorEastAsia" w:hint="eastAsia"/>
        </w:rPr>
        <w:t>@pref.kagoshima.lg.jp</w:t>
      </w: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rsidR="00094B12" w:rsidRPr="00F0359B" w:rsidRDefault="00094B12" w:rsidP="00094B12">
      <w:pPr>
        <w:jc w:val="right"/>
        <w:rPr>
          <w:rFonts w:asciiTheme="minorEastAsia" w:hAnsiTheme="minorEastAsia"/>
          <w:sz w:val="24"/>
        </w:rPr>
      </w:pPr>
    </w:p>
    <w:p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27229D" w:rsidP="00094B12">
      <w:pPr>
        <w:ind w:firstLineChars="100" w:firstLine="240"/>
        <w:rPr>
          <w:rFonts w:asciiTheme="minorEastAsia" w:hAnsiTheme="minorEastAsia"/>
          <w:sz w:val="24"/>
        </w:rPr>
      </w:pPr>
      <w:r w:rsidRPr="00155D45">
        <w:rPr>
          <w:rFonts w:asciiTheme="minorEastAsia" w:hAnsiTheme="minorEastAsia" w:hint="eastAsia"/>
          <w:sz w:val="24"/>
        </w:rPr>
        <w:t>令和</w:t>
      </w:r>
      <w:r w:rsidR="00685B97">
        <w:rPr>
          <w:rFonts w:asciiTheme="minorEastAsia" w:hAnsiTheme="minorEastAsia" w:hint="eastAsia"/>
          <w:sz w:val="24"/>
        </w:rPr>
        <w:t>６</w:t>
      </w:r>
      <w:r w:rsidR="00094B12" w:rsidRPr="00155D45">
        <w:rPr>
          <w:rFonts w:asciiTheme="minorEastAsia" w:hAnsiTheme="minorEastAsia" w:hint="eastAsia"/>
          <w:sz w:val="24"/>
        </w:rPr>
        <w:t>年</w:t>
      </w:r>
      <w:r w:rsidR="00685B97">
        <w:rPr>
          <w:rFonts w:asciiTheme="minorEastAsia" w:hAnsiTheme="minorEastAsia" w:hint="eastAsia"/>
          <w:sz w:val="24"/>
        </w:rPr>
        <w:t>４</w:t>
      </w:r>
      <w:r w:rsidR="003A4AE7" w:rsidRPr="00155D45">
        <w:rPr>
          <w:rFonts w:asciiTheme="minorEastAsia" w:hAnsiTheme="minorEastAsia" w:hint="eastAsia"/>
          <w:sz w:val="24"/>
        </w:rPr>
        <w:t>月</w:t>
      </w:r>
      <w:r w:rsidR="00685B97">
        <w:rPr>
          <w:rFonts w:asciiTheme="minorEastAsia" w:hAnsiTheme="minorEastAsia" w:hint="eastAsia"/>
          <w:sz w:val="24"/>
        </w:rPr>
        <w:t>1</w:t>
      </w:r>
      <w:r w:rsidR="00685B97">
        <w:rPr>
          <w:rFonts w:asciiTheme="minorEastAsia" w:hAnsiTheme="minorEastAsia"/>
          <w:sz w:val="24"/>
        </w:rPr>
        <w:t>2</w:t>
      </w:r>
      <w:r w:rsidR="00303EE0" w:rsidRPr="00155D45">
        <w:rPr>
          <w:rFonts w:asciiTheme="minorEastAsia" w:hAnsiTheme="minorEastAsia" w:hint="eastAsia"/>
          <w:sz w:val="24"/>
        </w:rPr>
        <w:t>日</w:t>
      </w:r>
      <w:r w:rsidR="00303EE0">
        <w:rPr>
          <w:rFonts w:asciiTheme="minorEastAsia" w:hAnsiTheme="minorEastAsia" w:hint="eastAsia"/>
          <w:sz w:val="24"/>
        </w:rPr>
        <w:t>付けで公告のあった「</w:t>
      </w:r>
      <w:r w:rsidR="003560E8">
        <w:rPr>
          <w:rFonts w:asciiTheme="minorEastAsia" w:hAnsiTheme="minorEastAsia" w:hint="eastAsia"/>
          <w:kern w:val="0"/>
          <w:sz w:val="24"/>
        </w:rPr>
        <w:t>令和６年度　ＧＸ推進再エネ導入支援事業（ＧＸ対応力育成支援事業）</w:t>
      </w:r>
      <w:r w:rsidR="003560E8">
        <w:rPr>
          <w:rFonts w:hint="eastAsia"/>
          <w:kern w:val="0"/>
          <w:sz w:val="24"/>
          <w:szCs w:val="24"/>
        </w:rPr>
        <w:t>業務委託</w:t>
      </w:r>
      <w:r w:rsidR="00094B12" w:rsidRPr="00F0359B">
        <w:rPr>
          <w:rFonts w:asciiTheme="minorEastAsia" w:hAnsiTheme="minorEastAsia" w:hint="eastAsia"/>
          <w:sz w:val="24"/>
        </w:rPr>
        <w:t>」に係るプロポーザルについて，次のとおり参加を表明します。</w:t>
      </w:r>
    </w:p>
    <w:p w:rsidR="00094B12" w:rsidRPr="00F0359B"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3560E8">
        <w:rPr>
          <w:rFonts w:asciiTheme="minorEastAsia" w:hAnsiTheme="minorEastAsia" w:hint="eastAsia"/>
          <w:kern w:val="0"/>
          <w:sz w:val="24"/>
        </w:rPr>
        <w:t>令和６年度　ＧＸ推進再エネ導入支援事業（ＧＸ対応力育成支援事業）</w:t>
      </w:r>
      <w:r w:rsidR="003560E8">
        <w:rPr>
          <w:rFonts w:hint="eastAsia"/>
          <w:kern w:val="0"/>
          <w:sz w:val="24"/>
          <w:szCs w:val="24"/>
        </w:rPr>
        <w:t>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564"/>
        <w:gridCol w:w="1959"/>
      </w:tblGrid>
      <w:tr w:rsidR="003560E8" w:rsidRPr="00F0359B" w:rsidTr="003560E8">
        <w:trPr>
          <w:trHeight w:val="557"/>
        </w:trPr>
        <w:tc>
          <w:tcPr>
            <w:tcW w:w="438" w:type="dxa"/>
          </w:tcPr>
          <w:p w:rsidR="003560E8" w:rsidRPr="00F0359B" w:rsidRDefault="003560E8" w:rsidP="003560E8">
            <w:pPr>
              <w:jc w:val="left"/>
              <w:rPr>
                <w:rFonts w:asciiTheme="minorEastAsia" w:hAnsiTheme="minorEastAsia"/>
                <w:sz w:val="24"/>
              </w:rPr>
            </w:pPr>
          </w:p>
        </w:tc>
        <w:tc>
          <w:tcPr>
            <w:tcW w:w="6564"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参加資格要件</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記入欄</w:t>
            </w:r>
          </w:p>
        </w:tc>
      </w:tr>
      <w:tr w:rsidR="003560E8" w:rsidRPr="00F0359B" w:rsidTr="003560E8">
        <w:trPr>
          <w:trHeight w:val="1468"/>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１</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平成</w:t>
            </w:r>
            <w:r>
              <w:rPr>
                <w:rFonts w:asciiTheme="minorEastAsia" w:hAnsiTheme="minorEastAsia" w:hint="eastAsia"/>
                <w:sz w:val="24"/>
              </w:rPr>
              <w:t>2</w:t>
            </w:r>
            <w:r>
              <w:rPr>
                <w:rFonts w:asciiTheme="minorEastAsia" w:hAnsiTheme="minorEastAsia"/>
                <w:sz w:val="24"/>
              </w:rPr>
              <w:t>6</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Pr>
                <w:rFonts w:asciiTheme="minorEastAsia" w:hAnsiTheme="minorEastAsia" w:hint="eastAsia"/>
                <w:sz w:val="24"/>
              </w:rPr>
              <w:t>治体が実施する同種の業務を元請けとして発注し，適切に業務</w:t>
            </w:r>
            <w:r w:rsidRPr="00F0359B">
              <w:rPr>
                <w:rFonts w:asciiTheme="minorEastAsia" w:hAnsiTheme="minorEastAsia" w:hint="eastAsia"/>
                <w:sz w:val="24"/>
              </w:rPr>
              <w:t>を履行した実績を有する者であること。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262"/>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２</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845"/>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３</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829"/>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４</w:t>
            </w:r>
          </w:p>
        </w:tc>
        <w:tc>
          <w:tcPr>
            <w:tcW w:w="6564" w:type="dxa"/>
            <w:vAlign w:val="center"/>
          </w:tcPr>
          <w:p w:rsidR="003560E8" w:rsidRPr="00F0359B" w:rsidRDefault="003560E8" w:rsidP="003560E8">
            <w:pPr>
              <w:rPr>
                <w:rFonts w:asciiTheme="minorEastAsia" w:hAnsiTheme="minorEastAsia"/>
                <w:sz w:val="24"/>
              </w:rPr>
            </w:pPr>
            <w:r>
              <w:rPr>
                <w:rFonts w:asciiTheme="minorEastAsia" w:hAnsiTheme="minorEastAsia" w:hint="eastAsia"/>
                <w:sz w:val="24"/>
              </w:rPr>
              <w:t>参加表明書</w:t>
            </w:r>
            <w:r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rsidTr="003560E8">
        <w:trPr>
          <w:trHeight w:val="1557"/>
        </w:trPr>
        <w:tc>
          <w:tcPr>
            <w:tcW w:w="438"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５</w:t>
            </w:r>
          </w:p>
        </w:tc>
        <w:tc>
          <w:tcPr>
            <w:tcW w:w="6564" w:type="dxa"/>
            <w:vAlign w:val="center"/>
          </w:tcPr>
          <w:p w:rsidR="003560E8" w:rsidRPr="00F0359B" w:rsidRDefault="003560E8" w:rsidP="003560E8">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59" w:type="dxa"/>
            <w:vAlign w:val="center"/>
          </w:tcPr>
          <w:p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893E6E" w:rsidRPr="000668FE">
        <w:rPr>
          <w:rFonts w:asciiTheme="minorEastAsia" w:hAnsiTheme="minorEastAsia" w:hint="eastAsia"/>
          <w:sz w:val="24"/>
        </w:rPr>
        <w:t>2</w:t>
      </w:r>
      <w:r w:rsidR="00CC1883">
        <w:rPr>
          <w:rFonts w:asciiTheme="minorEastAsia" w:hAnsiTheme="minorEastAsia"/>
          <w:sz w:val="24"/>
        </w:rPr>
        <w:t>6</w:t>
      </w:r>
      <w:r w:rsidR="00893E6E">
        <w:rPr>
          <w:rFonts w:asciiTheme="minorEastAsia" w:hAnsiTheme="minorEastAsia" w:hint="eastAsia"/>
          <w:sz w:val="24"/>
        </w:rPr>
        <w:t>年４月１日以降の同種</w:t>
      </w:r>
      <w:r w:rsidRPr="008715AA">
        <w:rPr>
          <w:rFonts w:asciiTheme="minorEastAsia" w:hAnsiTheme="minorEastAsia" w:hint="eastAsia"/>
          <w:sz w:val="24"/>
        </w:rPr>
        <w:t>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27229D"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893E6E">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BB0C59"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E35894"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303EE0" w:rsidP="00BB0C59">
      <w:pPr>
        <w:ind w:firstLineChars="100" w:firstLine="240"/>
        <w:rPr>
          <w:rFonts w:asciiTheme="minorEastAsia" w:hAnsiTheme="minorEastAsia"/>
          <w:sz w:val="24"/>
        </w:rPr>
      </w:pPr>
      <w:r>
        <w:rPr>
          <w:rFonts w:asciiTheme="minorEastAsia" w:hAnsiTheme="minorEastAsia" w:hint="eastAsia"/>
          <w:sz w:val="24"/>
        </w:rPr>
        <w:t>「</w:t>
      </w:r>
      <w:r w:rsidR="009C33AE">
        <w:rPr>
          <w:rFonts w:asciiTheme="minorEastAsia" w:hAnsiTheme="minorEastAsia" w:hint="eastAsia"/>
          <w:kern w:val="0"/>
          <w:sz w:val="24"/>
        </w:rPr>
        <w:t>令和６年度　ＧＸ推進再エネ導入支援事業（ＧＸ対応力育成支援事業）</w:t>
      </w:r>
      <w:r w:rsidR="009C33AE">
        <w:rPr>
          <w:rFonts w:hint="eastAsia"/>
          <w:kern w:val="0"/>
          <w:sz w:val="24"/>
          <w:szCs w:val="24"/>
        </w:rPr>
        <w:t>業務委託</w:t>
      </w:r>
      <w:r w:rsidR="006C2DC3">
        <w:rPr>
          <w:rFonts w:asciiTheme="minorEastAsia" w:hAnsiTheme="minorEastAsia" w:hint="eastAsia"/>
          <w:sz w:val="24"/>
        </w:rPr>
        <w:t>」</w:t>
      </w:r>
      <w:r w:rsidR="00BB0C59" w:rsidRPr="00F0359B">
        <w:rPr>
          <w:rFonts w:asciiTheme="minorEastAsia" w:hAnsiTheme="minorEastAsia" w:hint="eastAsia"/>
          <w:sz w:val="24"/>
        </w:rPr>
        <w:t>に係るプロポーザルについて，別添のとおり下記の企画提案書類を提出します。</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9C33AE" w:rsidRDefault="009C33AE" w:rsidP="009C33AE">
      <w:pPr>
        <w:pStyle w:val="a7"/>
        <w:numPr>
          <w:ilvl w:val="0"/>
          <w:numId w:val="7"/>
        </w:numPr>
        <w:ind w:leftChars="0" w:left="709"/>
        <w:rPr>
          <w:sz w:val="24"/>
          <w:szCs w:val="24"/>
        </w:rPr>
      </w:pPr>
      <w:r>
        <w:rPr>
          <w:rFonts w:hint="eastAsia"/>
          <w:sz w:val="24"/>
          <w:szCs w:val="24"/>
        </w:rPr>
        <w:t>法人等調書（別紙様式６）</w:t>
      </w:r>
    </w:p>
    <w:p w:rsidR="009C33AE" w:rsidRDefault="009C33AE" w:rsidP="009C33AE">
      <w:pPr>
        <w:pStyle w:val="a7"/>
        <w:numPr>
          <w:ilvl w:val="0"/>
          <w:numId w:val="7"/>
        </w:numPr>
        <w:ind w:leftChars="0" w:left="709"/>
        <w:rPr>
          <w:sz w:val="24"/>
          <w:szCs w:val="24"/>
        </w:rPr>
      </w:pPr>
      <w:r>
        <w:rPr>
          <w:rFonts w:hint="eastAsia"/>
          <w:sz w:val="24"/>
          <w:szCs w:val="24"/>
        </w:rPr>
        <w:t>企画提案書</w:t>
      </w:r>
    </w:p>
    <w:p w:rsidR="009C33AE" w:rsidRDefault="009C33AE" w:rsidP="009C33AE">
      <w:pPr>
        <w:pStyle w:val="a7"/>
        <w:numPr>
          <w:ilvl w:val="0"/>
          <w:numId w:val="7"/>
        </w:numPr>
        <w:ind w:leftChars="0" w:left="709"/>
        <w:rPr>
          <w:sz w:val="24"/>
          <w:szCs w:val="24"/>
        </w:rPr>
      </w:pPr>
      <w:r>
        <w:rPr>
          <w:rFonts w:hint="eastAsia"/>
          <w:sz w:val="24"/>
          <w:szCs w:val="24"/>
        </w:rPr>
        <w:t>実施体制</w:t>
      </w:r>
    </w:p>
    <w:p w:rsidR="009C33AE" w:rsidRDefault="009C33AE" w:rsidP="009C33AE">
      <w:pPr>
        <w:pStyle w:val="a7"/>
        <w:numPr>
          <w:ilvl w:val="0"/>
          <w:numId w:val="7"/>
        </w:numPr>
        <w:ind w:leftChars="0" w:left="709"/>
        <w:rPr>
          <w:sz w:val="24"/>
          <w:szCs w:val="24"/>
        </w:rPr>
      </w:pPr>
      <w:r>
        <w:rPr>
          <w:rFonts w:hint="eastAsia"/>
          <w:sz w:val="24"/>
          <w:szCs w:val="24"/>
        </w:rPr>
        <w:t>経費積算書</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pacing w:val="40"/>
          <w:kern w:val="0"/>
          <w:sz w:val="24"/>
          <w:fitText w:val="1200" w:id="1691613952"/>
        </w:rPr>
        <w:t>電話番</w:t>
      </w:r>
      <w:r w:rsidRPr="00F0359B">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F0359B">
        <w:rPr>
          <w:rFonts w:asciiTheme="minorEastAsia" w:hAnsiTheme="minorEastAsia" w:hint="eastAsia"/>
          <w:spacing w:val="3"/>
          <w:w w:val="71"/>
          <w:kern w:val="0"/>
          <w:sz w:val="24"/>
          <w:fitText w:val="1200" w:id="1691613953"/>
        </w:rPr>
        <w:t>メールアドレ</w:t>
      </w:r>
      <w:r w:rsidRPr="00F0359B">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2D3B7C" w:rsidRPr="002D3B7C" w:rsidRDefault="002D3B7C" w:rsidP="002D3B7C">
      <w:pPr>
        <w:suppressAutoHyphens/>
        <w:overflowPunct w:val="0"/>
        <w:jc w:val="left"/>
        <w:textAlignment w:val="baseline"/>
        <w:rPr>
          <w:rFonts w:ascii="Times New Roman" w:eastAsia="ＭＳ 明朝" w:hAnsi="Times New Roman" w:cs="Times New Roman"/>
          <w:color w:val="000000"/>
          <w:kern w:val="0"/>
          <w:sz w:val="24"/>
          <w:szCs w:val="32"/>
        </w:rPr>
      </w:pPr>
      <w:r w:rsidRPr="002D3B7C">
        <w:rPr>
          <w:rFonts w:ascii="Times New Roman" w:eastAsia="ＭＳ 明朝" w:hAnsi="Times New Roman" w:cs="Times New Roman" w:hint="eastAsia"/>
          <w:color w:val="000000"/>
          <w:kern w:val="0"/>
          <w:sz w:val="24"/>
          <w:szCs w:val="32"/>
        </w:rPr>
        <w:lastRenderedPageBreak/>
        <w:t>別紙様式６</w:t>
      </w:r>
    </w:p>
    <w:p w:rsidR="00C973A7" w:rsidRDefault="00C973A7" w:rsidP="00C973A7">
      <w:pPr>
        <w:suppressAutoHyphens/>
        <w:overflowPunct w:val="0"/>
        <w:jc w:val="center"/>
        <w:textAlignment w:val="baseline"/>
        <w:rPr>
          <w:rFonts w:ascii="Times New Roman" w:eastAsia="ＭＳ 明朝" w:hAnsi="Times New Roman" w:cs="Times New Roman"/>
          <w:color w:val="000000"/>
          <w:kern w:val="0"/>
          <w:sz w:val="32"/>
          <w:szCs w:val="32"/>
        </w:rPr>
      </w:pPr>
      <w:r>
        <w:rPr>
          <w:rFonts w:ascii="Times New Roman" w:eastAsia="ＭＳ 明朝" w:hAnsi="Times New Roman" w:cs="Times New Roman" w:hint="eastAsia"/>
          <w:color w:val="000000"/>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C973A7" w:rsidTr="00C973A7">
        <w:trPr>
          <w:trHeight w:val="742"/>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名　　　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（ふりがな）</w:t>
            </w:r>
          </w:p>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代表者氏名</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19"/>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所　在　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00"/>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立</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年</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月</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日</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711"/>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構　成　員　数</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2380"/>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　立　目　的</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2555"/>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主な業務内容</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rsidTr="00C973A7">
        <w:trPr>
          <w:trHeight w:val="3476"/>
        </w:trPr>
        <w:tc>
          <w:tcPr>
            <w:tcW w:w="2093" w:type="dxa"/>
            <w:tcBorders>
              <w:top w:val="single" w:sz="4" w:space="0" w:color="auto"/>
              <w:left w:val="single" w:sz="4" w:space="0" w:color="auto"/>
              <w:bottom w:val="single" w:sz="4" w:space="0" w:color="auto"/>
              <w:right w:val="single" w:sz="4" w:space="0" w:color="auto"/>
            </w:tcBorders>
            <w:hideMark/>
          </w:tcPr>
          <w:p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主な活動実績</w:t>
            </w:r>
          </w:p>
        </w:tc>
        <w:tc>
          <w:tcPr>
            <w:tcW w:w="7675" w:type="dxa"/>
            <w:tcBorders>
              <w:top w:val="single" w:sz="4" w:space="0" w:color="auto"/>
              <w:left w:val="single" w:sz="4" w:space="0" w:color="auto"/>
              <w:bottom w:val="single" w:sz="4" w:space="0" w:color="auto"/>
              <w:right w:val="single" w:sz="4" w:space="0" w:color="auto"/>
            </w:tcBorders>
          </w:tcPr>
          <w:p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bl>
    <w:p w:rsidR="00C973A7" w:rsidRDefault="00C973A7" w:rsidP="00C973A7">
      <w:pPr>
        <w:suppressAutoHyphens/>
        <w:overflowPunct w:val="0"/>
        <w:textAlignment w:val="baseline"/>
        <w:rPr>
          <w:rFonts w:asciiTheme="minorEastAsia" w:hAnsiTheme="minorEastAsia"/>
          <w:sz w:val="24"/>
          <w:szCs w:val="24"/>
        </w:rPr>
      </w:pPr>
      <w:r>
        <w:rPr>
          <w:rFonts w:ascii="Times New Roman" w:eastAsia="ＭＳ 明朝" w:hAnsi="Times New Roman" w:cs="Times New Roman"/>
          <w:color w:val="000000"/>
          <w:kern w:val="0"/>
          <w:sz w:val="24"/>
          <w:szCs w:val="20"/>
        </w:rPr>
        <w:t>※</w:t>
      </w:r>
      <w:r>
        <w:rPr>
          <w:rFonts w:ascii="Times New Roman" w:eastAsia="ＭＳ 明朝" w:hAnsi="Times New Roman" w:cs="Times New Roman" w:hint="eastAsia"/>
          <w:color w:val="000000"/>
          <w:kern w:val="0"/>
          <w:sz w:val="24"/>
          <w:szCs w:val="20"/>
        </w:rPr>
        <w:t>法人等の概要を記載したパンフレット</w:t>
      </w:r>
      <w:bookmarkStart w:id="0" w:name="_GoBack"/>
      <w:bookmarkEnd w:id="0"/>
      <w:r>
        <w:rPr>
          <w:rFonts w:ascii="Times New Roman" w:eastAsia="ＭＳ 明朝" w:hAnsi="Times New Roman" w:cs="Times New Roman" w:hint="eastAsia"/>
          <w:color w:val="000000"/>
          <w:kern w:val="0"/>
          <w:sz w:val="24"/>
          <w:szCs w:val="20"/>
        </w:rPr>
        <w:t>等があれば添付してください</w:t>
      </w:r>
    </w:p>
    <w:p w:rsidR="00BB0C59" w:rsidRPr="00C973A7" w:rsidRDefault="00BB0C59" w:rsidP="0047770B">
      <w:pPr>
        <w:jc w:val="left"/>
        <w:rPr>
          <w:rFonts w:asciiTheme="minorEastAsia" w:hAnsiTheme="minorEastAsia"/>
          <w:sz w:val="24"/>
        </w:rPr>
      </w:pPr>
    </w:p>
    <w:sectPr w:rsidR="00BB0C59" w:rsidRPr="00C973A7"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EF0" w:rsidRDefault="00BB6EF0" w:rsidP="00BB6EF0">
      <w:r>
        <w:separator/>
      </w:r>
    </w:p>
  </w:endnote>
  <w:endnote w:type="continuationSeparator" w:id="0">
    <w:p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EF0" w:rsidRDefault="00BB6EF0" w:rsidP="00BB6EF0">
      <w:r>
        <w:separator/>
      </w:r>
    </w:p>
  </w:footnote>
  <w:footnote w:type="continuationSeparator" w:id="0">
    <w:p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32930"/>
    <w:rsid w:val="00040571"/>
    <w:rsid w:val="00041A33"/>
    <w:rsid w:val="00051442"/>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425C8"/>
    <w:rsid w:val="001441F5"/>
    <w:rsid w:val="00147675"/>
    <w:rsid w:val="00155D45"/>
    <w:rsid w:val="00160E93"/>
    <w:rsid w:val="00177C5D"/>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248CD"/>
    <w:rsid w:val="002269D9"/>
    <w:rsid w:val="00236C77"/>
    <w:rsid w:val="00254741"/>
    <w:rsid w:val="0026569A"/>
    <w:rsid w:val="00266423"/>
    <w:rsid w:val="002702A2"/>
    <w:rsid w:val="0027229D"/>
    <w:rsid w:val="00274063"/>
    <w:rsid w:val="00284710"/>
    <w:rsid w:val="002C623C"/>
    <w:rsid w:val="002D13DC"/>
    <w:rsid w:val="002D3B7C"/>
    <w:rsid w:val="002E0713"/>
    <w:rsid w:val="002E5C7F"/>
    <w:rsid w:val="002F2318"/>
    <w:rsid w:val="00303EE0"/>
    <w:rsid w:val="00306AFA"/>
    <w:rsid w:val="003078A8"/>
    <w:rsid w:val="00312F28"/>
    <w:rsid w:val="00316871"/>
    <w:rsid w:val="00320551"/>
    <w:rsid w:val="00322458"/>
    <w:rsid w:val="00343D9F"/>
    <w:rsid w:val="003552E8"/>
    <w:rsid w:val="003560E8"/>
    <w:rsid w:val="00361B7B"/>
    <w:rsid w:val="00366DC5"/>
    <w:rsid w:val="00370D06"/>
    <w:rsid w:val="00372840"/>
    <w:rsid w:val="00375505"/>
    <w:rsid w:val="00380543"/>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C78F6"/>
    <w:rsid w:val="005D5F0D"/>
    <w:rsid w:val="005E6377"/>
    <w:rsid w:val="0060756D"/>
    <w:rsid w:val="006365E7"/>
    <w:rsid w:val="0064505B"/>
    <w:rsid w:val="00661725"/>
    <w:rsid w:val="00666145"/>
    <w:rsid w:val="006757EC"/>
    <w:rsid w:val="00685B97"/>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53A7C"/>
    <w:rsid w:val="00766F77"/>
    <w:rsid w:val="00771936"/>
    <w:rsid w:val="007A2EA3"/>
    <w:rsid w:val="007B0EC2"/>
    <w:rsid w:val="007B1CAD"/>
    <w:rsid w:val="007D4EB1"/>
    <w:rsid w:val="007E1844"/>
    <w:rsid w:val="007E5ED5"/>
    <w:rsid w:val="007F2ED7"/>
    <w:rsid w:val="008171AE"/>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4776"/>
    <w:rsid w:val="00952FF1"/>
    <w:rsid w:val="00963C08"/>
    <w:rsid w:val="00964CE3"/>
    <w:rsid w:val="00964EE6"/>
    <w:rsid w:val="009658A4"/>
    <w:rsid w:val="0096679E"/>
    <w:rsid w:val="00966A7A"/>
    <w:rsid w:val="00970756"/>
    <w:rsid w:val="00997AF4"/>
    <w:rsid w:val="009A5547"/>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35983"/>
    <w:rsid w:val="00A42B38"/>
    <w:rsid w:val="00A47994"/>
    <w:rsid w:val="00A63E2D"/>
    <w:rsid w:val="00A94189"/>
    <w:rsid w:val="00A967F2"/>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5F49"/>
    <w:rsid w:val="00C27CE6"/>
    <w:rsid w:val="00C31B2F"/>
    <w:rsid w:val="00C33022"/>
    <w:rsid w:val="00C44E7F"/>
    <w:rsid w:val="00C54F81"/>
    <w:rsid w:val="00C70ED2"/>
    <w:rsid w:val="00C7528B"/>
    <w:rsid w:val="00C844D4"/>
    <w:rsid w:val="00C973A7"/>
    <w:rsid w:val="00C97862"/>
    <w:rsid w:val="00CA4D6C"/>
    <w:rsid w:val="00CA6298"/>
    <w:rsid w:val="00CB1C68"/>
    <w:rsid w:val="00CB2E69"/>
    <w:rsid w:val="00CC1883"/>
    <w:rsid w:val="00CC5155"/>
    <w:rsid w:val="00CD287B"/>
    <w:rsid w:val="00CD384C"/>
    <w:rsid w:val="00CD632D"/>
    <w:rsid w:val="00CE1398"/>
    <w:rsid w:val="00D00A3F"/>
    <w:rsid w:val="00D059FC"/>
    <w:rsid w:val="00D2752C"/>
    <w:rsid w:val="00D3012F"/>
    <w:rsid w:val="00D529A1"/>
    <w:rsid w:val="00D550D5"/>
    <w:rsid w:val="00D5697A"/>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51734"/>
    <w:rsid w:val="00E53D02"/>
    <w:rsid w:val="00E56C28"/>
    <w:rsid w:val="00E57D96"/>
    <w:rsid w:val="00E7690A"/>
    <w:rsid w:val="00E844D9"/>
    <w:rsid w:val="00E90500"/>
    <w:rsid w:val="00EB0AEC"/>
    <w:rsid w:val="00EC27A5"/>
    <w:rsid w:val="00EC6E57"/>
    <w:rsid w:val="00ED61A8"/>
    <w:rsid w:val="00ED68CF"/>
    <w:rsid w:val="00EE2E6C"/>
    <w:rsid w:val="00EE7511"/>
    <w:rsid w:val="00EF28B0"/>
    <w:rsid w:val="00EF598B"/>
    <w:rsid w:val="00EF78E4"/>
    <w:rsid w:val="00F0359B"/>
    <w:rsid w:val="00F246AF"/>
    <w:rsid w:val="00F25792"/>
    <w:rsid w:val="00F2727C"/>
    <w:rsid w:val="00F274EB"/>
    <w:rsid w:val="00F4596A"/>
    <w:rsid w:val="00F47A1F"/>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960BA6B"/>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F32F-7C01-431B-9FF6-F0ED7B74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福留 大晴</cp:lastModifiedBy>
  <cp:revision>26</cp:revision>
  <cp:lastPrinted>2020-06-22T10:26:00Z</cp:lastPrinted>
  <dcterms:created xsi:type="dcterms:W3CDTF">2020-06-25T00:48:00Z</dcterms:created>
  <dcterms:modified xsi:type="dcterms:W3CDTF">2024-04-10T04:23:00Z</dcterms:modified>
</cp:coreProperties>
</file>